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3E" w:rsidRDefault="0041713E" w:rsidP="00742FA6">
      <w:pPr>
        <w:pStyle w:val="Heading8"/>
        <w:spacing w:after="240"/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OBWIESZCZENIE</w:t>
      </w:r>
    </w:p>
    <w:p w:rsidR="0041713E" w:rsidRDefault="0041713E" w:rsidP="0057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Gminy Chojna</w:t>
      </w:r>
    </w:p>
    <w:p w:rsidR="0041713E" w:rsidRDefault="00417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17 kwietnia 2019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roku</w:t>
      </w:r>
    </w:p>
    <w:p w:rsidR="0041713E" w:rsidRDefault="0041713E" w:rsidP="007A3710">
      <w:pPr>
        <w:jc w:val="center"/>
        <w:rPr>
          <w:b/>
        </w:rPr>
      </w:pPr>
    </w:p>
    <w:p w:rsidR="0041713E" w:rsidRDefault="0041713E">
      <w:pPr>
        <w:pStyle w:val="BodyText3"/>
        <w:suppressAutoHyphens/>
        <w:spacing w:line="276" w:lineRule="auto"/>
        <w:ind w:right="283"/>
        <w:jc w:val="both"/>
        <w:rPr>
          <w:sz w:val="18"/>
          <w:szCs w:val="18"/>
        </w:rPr>
      </w:pPr>
      <w:r>
        <w:rPr>
          <w:sz w:val="18"/>
          <w:szCs w:val="18"/>
        </w:rPr>
        <w:t>Na podstawie art. 16 § 1 ustawy z dnia 5 stycznia 2011 r. – Kodeks wyborczy (Dz. U. z 2019 r. poz. 684) Burmistrz Gminy Chojna podaje do wiadomości wyborców informację o numerach oraz granicach obwodów głosowania, wyznaczonych siedzibach obwodowych komisji wyborczych oraz możliwości głosowania korespondencyjnego i przez pełnomocnika w wyborach do Parlamentu Europejskiego zarządzonych na dzień 26 maja 2019 r.:</w:t>
      </w:r>
    </w:p>
    <w:p w:rsidR="0041713E" w:rsidRDefault="0041713E">
      <w:pPr>
        <w:pStyle w:val="BodyText3"/>
        <w:suppressAutoHyphens/>
        <w:ind w:right="283"/>
        <w:jc w:val="both"/>
        <w:rPr>
          <w:sz w:val="20"/>
        </w:rPr>
      </w:pPr>
    </w:p>
    <w:tbl>
      <w:tblPr>
        <w:tblW w:w="1594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41713E">
        <w:trPr>
          <w:trHeight w:val="1117"/>
        </w:trPr>
        <w:tc>
          <w:tcPr>
            <w:tcW w:w="1488" w:type="dxa"/>
            <w:vAlign w:val="center"/>
          </w:tcPr>
          <w:p w:rsidR="0041713E" w:rsidRDefault="0041713E" w:rsidP="002339DF">
            <w:pPr>
              <w:jc w:val="center"/>
              <w:rPr>
                <w:b/>
              </w:rPr>
            </w:pPr>
            <w:r>
              <w:rPr>
                <w:b/>
              </w:rPr>
              <w:t>Nr obwodu głosowania</w:t>
            </w:r>
          </w:p>
        </w:tc>
        <w:tc>
          <w:tcPr>
            <w:tcW w:w="7371" w:type="dxa"/>
            <w:vAlign w:val="center"/>
          </w:tcPr>
          <w:p w:rsidR="0041713E" w:rsidRDefault="0041713E" w:rsidP="002339DF">
            <w:pPr>
              <w:jc w:val="center"/>
              <w:rPr>
                <w:b/>
              </w:rPr>
            </w:pPr>
            <w:r>
              <w:rPr>
                <w:b/>
              </w:rPr>
              <w:t>Granice obwodu głosowania</w:t>
            </w:r>
          </w:p>
        </w:tc>
        <w:tc>
          <w:tcPr>
            <w:tcW w:w="7087" w:type="dxa"/>
            <w:vAlign w:val="center"/>
          </w:tcPr>
          <w:p w:rsidR="0041713E" w:rsidRDefault="0041713E" w:rsidP="002339DF">
            <w:pPr>
              <w:jc w:val="center"/>
              <w:rPr>
                <w:b/>
              </w:rPr>
            </w:pPr>
            <w:r>
              <w:rPr>
                <w:b/>
              </w:rPr>
              <w:t>Siedziba obwodowej komisji wyborczej</w:t>
            </w:r>
          </w:p>
        </w:tc>
      </w:tr>
      <w:tr w:rsidR="0041713E">
        <w:tc>
          <w:tcPr>
            <w:tcW w:w="1488" w:type="dxa"/>
            <w:vAlign w:val="center"/>
          </w:tcPr>
          <w:p w:rsidR="0041713E" w:rsidRDefault="0041713E" w:rsidP="002339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1" w:type="dxa"/>
            <w:vAlign w:val="center"/>
          </w:tcPr>
          <w:p w:rsidR="0041713E" w:rsidRDefault="0041713E">
            <w:pPr>
              <w:jc w:val="both"/>
              <w:rPr>
                <w:b/>
              </w:rPr>
            </w:pPr>
            <w:r>
              <w:t>Część miasta Chojna obejmująca ulice: Barnkowo, Barwicka, Bogusława, Czcibora, Demokracji, Dworcowa, Gdańska, Kolejowa, Kościuszki, Królowej Jadwigi, Leonida Teligi, Jana Matejki, Ogrodowa, Paderewskiego, Polna, Poznańska, Roosevelta, Słoneczna, Słowiańska, Towarowa, Trakt Pyrzycki, Warszawska, Wincentego Witosa, Wyzwolenia, Zacisze, Zielona i Żółkiewskiego.</w:t>
            </w:r>
          </w:p>
        </w:tc>
        <w:tc>
          <w:tcPr>
            <w:tcW w:w="7087" w:type="dxa"/>
            <w:vAlign w:val="center"/>
          </w:tcPr>
          <w:p w:rsidR="0041713E" w:rsidRDefault="0041713E">
            <w:pPr>
              <w:jc w:val="center"/>
              <w:rPr>
                <w:bCs/>
              </w:rPr>
            </w:pPr>
            <w:r>
              <w:rPr>
                <w:b/>
              </w:rPr>
              <w:t>Internat Zespołu Szkół Ponadgimnazjalnych, ul. Żółkiewskiego 5, 74-500 Chojna</w:t>
            </w:r>
          </w:p>
        </w:tc>
      </w:tr>
      <w:tr w:rsidR="0041713E">
        <w:tc>
          <w:tcPr>
            <w:tcW w:w="1488" w:type="dxa"/>
            <w:vAlign w:val="center"/>
          </w:tcPr>
          <w:p w:rsidR="0041713E" w:rsidRDefault="0041713E" w:rsidP="002339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1" w:type="dxa"/>
            <w:vAlign w:val="center"/>
          </w:tcPr>
          <w:p w:rsidR="0041713E" w:rsidRDefault="0041713E">
            <w:pPr>
              <w:jc w:val="both"/>
              <w:rPr>
                <w:b/>
              </w:rPr>
            </w:pPr>
            <w:r>
              <w:t>Część miasta Chojna obejmujaca ulice: Bolesława Chrobrego, Bolesława Prusa, Brzozowa, Jagiellońska, Klasztorna, Malarska, Mieszka I, Piastów, Piekarska, Podmurze, Skwer Jagielloński, Wieżowa, Wilsona, Władysława Jagiełły.</w:t>
            </w:r>
          </w:p>
        </w:tc>
        <w:tc>
          <w:tcPr>
            <w:tcW w:w="7087" w:type="dxa"/>
            <w:vAlign w:val="center"/>
          </w:tcPr>
          <w:p w:rsidR="0041713E" w:rsidRDefault="0041713E">
            <w:pPr>
              <w:jc w:val="center"/>
              <w:rPr>
                <w:bCs/>
              </w:rPr>
            </w:pPr>
            <w:r>
              <w:rPr>
                <w:b/>
              </w:rPr>
              <w:t>Centrum Kultury (Biblioteka), ul. Plac Konstytucji 3 Maja 1, 74-500 Chojna</w:t>
            </w:r>
          </w:p>
        </w:tc>
      </w:tr>
      <w:tr w:rsidR="0041713E">
        <w:tc>
          <w:tcPr>
            <w:tcW w:w="1488" w:type="dxa"/>
            <w:vAlign w:val="center"/>
          </w:tcPr>
          <w:p w:rsidR="0041713E" w:rsidRDefault="0041713E" w:rsidP="002339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1" w:type="dxa"/>
            <w:vAlign w:val="center"/>
          </w:tcPr>
          <w:p w:rsidR="0041713E" w:rsidRDefault="0041713E">
            <w:pPr>
              <w:jc w:val="both"/>
              <w:rPr>
                <w:b/>
              </w:rPr>
            </w:pPr>
            <w:r>
              <w:t>Część miasta Chojna obejmująca ulice: Akacjowa, al. Wojska Polskiego, Bałtycka, Basztowa, Browarna, Curie-Skłodowskiej, Jodłowa, Klonowa, Kopernika, Krótka, Krupin, Łużycka, Mickiewicza, Młyńska, Odrzańska, Rogozińskiego, Różana, Słowackiego, Sportowa, Szczecińska, Szewska, Szkolna, Tartaczna, Topolowa.</w:t>
            </w:r>
          </w:p>
        </w:tc>
        <w:tc>
          <w:tcPr>
            <w:tcW w:w="7087" w:type="dxa"/>
            <w:vAlign w:val="center"/>
          </w:tcPr>
          <w:p w:rsidR="0041713E" w:rsidRDefault="0041713E">
            <w:pPr>
              <w:jc w:val="center"/>
              <w:rPr>
                <w:bCs/>
              </w:rPr>
            </w:pPr>
            <w:r>
              <w:rPr>
                <w:b/>
              </w:rPr>
              <w:t>Szkoła Podstawowa Nr 1, ul. Szkolna 15, 74-500 Chojna</w:t>
            </w:r>
          </w:p>
          <w:p w:rsidR="0041713E" w:rsidRDefault="0041713E">
            <w:pPr>
              <w:jc w:val="center"/>
              <w:rPr>
                <w:bCs/>
              </w:rPr>
            </w:pPr>
          </w:p>
          <w:p w:rsidR="0041713E" w:rsidRDefault="0041713E">
            <w:pPr>
              <w:jc w:val="center"/>
              <w:rPr>
                <w:bCs/>
              </w:rPr>
            </w:pPr>
            <w:r>
              <w:rPr>
                <w:bCs/>
              </w:rPr>
              <w:t>Lokal dostosowany do potrzeb wyborców niepełnosprawnych</w:t>
            </w:r>
          </w:p>
          <w:p w:rsidR="0041713E" w:rsidRDefault="0041713E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53.5pt;height:51.5pt;visibility:visible">
                  <v:imagedata r:id="rId5" o:title=""/>
                </v:shape>
              </w:pict>
            </w:r>
          </w:p>
        </w:tc>
      </w:tr>
      <w:tr w:rsidR="0041713E">
        <w:tc>
          <w:tcPr>
            <w:tcW w:w="1488" w:type="dxa"/>
            <w:vAlign w:val="center"/>
          </w:tcPr>
          <w:p w:rsidR="0041713E" w:rsidRDefault="0041713E" w:rsidP="002339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71" w:type="dxa"/>
            <w:vAlign w:val="center"/>
          </w:tcPr>
          <w:p w:rsidR="0041713E" w:rsidRDefault="0041713E">
            <w:pPr>
              <w:jc w:val="both"/>
              <w:rPr>
                <w:b/>
              </w:rPr>
            </w:pPr>
            <w:r>
              <w:t>Część miasta Chojna obejmująca ulice: Brzoskwiniowa, Czereśniowa, Generała Władysława Sikorskiego, Jaśminowa, Kokosowa, Kościelna, Łucznicza, Łyżwiarska, Narciarska, Orląt, Orzechowa, Owocowa, Pływacka, Przemysłowa, Sadowa, Sosnowa, Tęczowa, Willowa, Wiosenna, Wiśniowa, Żwirki i Wigury.</w:t>
            </w:r>
          </w:p>
        </w:tc>
        <w:tc>
          <w:tcPr>
            <w:tcW w:w="7087" w:type="dxa"/>
            <w:vAlign w:val="center"/>
          </w:tcPr>
          <w:p w:rsidR="0041713E" w:rsidRDefault="0041713E">
            <w:pPr>
              <w:jc w:val="center"/>
              <w:rPr>
                <w:bCs/>
              </w:rPr>
            </w:pPr>
            <w:r>
              <w:rPr>
                <w:b/>
              </w:rPr>
              <w:t>Szkoła Podstawowa Nr 2, Żwirki i Wigury 10, 74-500 Chojna</w:t>
            </w:r>
          </w:p>
          <w:p w:rsidR="0041713E" w:rsidRDefault="0041713E">
            <w:pPr>
              <w:jc w:val="center"/>
              <w:rPr>
                <w:bCs/>
              </w:rPr>
            </w:pPr>
          </w:p>
          <w:p w:rsidR="0041713E" w:rsidRDefault="0041713E">
            <w:pPr>
              <w:jc w:val="center"/>
              <w:rPr>
                <w:bCs/>
              </w:rPr>
            </w:pPr>
            <w:r>
              <w:rPr>
                <w:bCs/>
              </w:rPr>
              <w:t>Lokal dostosowany do potrzeb wyborców niepełnosprawnych</w:t>
            </w:r>
          </w:p>
          <w:p w:rsidR="0041713E" w:rsidRDefault="0041713E">
            <w:pPr>
              <w:jc w:val="center"/>
            </w:pPr>
            <w:r>
              <w:rPr>
                <w:noProof/>
              </w:rPr>
              <w:pict>
                <v:shape id="_x0000_i1026" type="#_x0000_t75" style="width:53.5pt;height:51.5pt;visibility:visible">
                  <v:imagedata r:id="rId5" o:title=""/>
                </v:shape>
              </w:pict>
            </w:r>
          </w:p>
        </w:tc>
      </w:tr>
      <w:tr w:rsidR="0041713E">
        <w:tc>
          <w:tcPr>
            <w:tcW w:w="1488" w:type="dxa"/>
            <w:vAlign w:val="center"/>
          </w:tcPr>
          <w:p w:rsidR="0041713E" w:rsidRDefault="0041713E" w:rsidP="002339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1" w:type="dxa"/>
            <w:vAlign w:val="center"/>
          </w:tcPr>
          <w:p w:rsidR="0041713E" w:rsidRDefault="0041713E">
            <w:pPr>
              <w:jc w:val="both"/>
              <w:rPr>
                <w:b/>
              </w:rPr>
            </w:pPr>
            <w:r>
              <w:t>Sołectwo Łaziszcze z miejscowością Łaziszcze; Sołectwo Mętno z miejscowościami: Mętno, Mętno Małe, Nadolnik, Wilkoszyce.</w:t>
            </w:r>
          </w:p>
        </w:tc>
        <w:tc>
          <w:tcPr>
            <w:tcW w:w="7087" w:type="dxa"/>
            <w:vAlign w:val="center"/>
          </w:tcPr>
          <w:p w:rsidR="0041713E" w:rsidRDefault="0041713E">
            <w:pPr>
              <w:jc w:val="center"/>
              <w:rPr>
                <w:bCs/>
              </w:rPr>
            </w:pPr>
            <w:r>
              <w:rPr>
                <w:b/>
              </w:rPr>
              <w:t>Świetlica Wiejska w Mętnie, Mętno 59, 74-500 Chojna</w:t>
            </w:r>
          </w:p>
        </w:tc>
      </w:tr>
      <w:tr w:rsidR="0041713E">
        <w:tc>
          <w:tcPr>
            <w:tcW w:w="1488" w:type="dxa"/>
            <w:vAlign w:val="center"/>
          </w:tcPr>
          <w:p w:rsidR="0041713E" w:rsidRDefault="0041713E" w:rsidP="002339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71" w:type="dxa"/>
            <w:vAlign w:val="center"/>
          </w:tcPr>
          <w:p w:rsidR="0041713E" w:rsidRDefault="0041713E">
            <w:pPr>
              <w:jc w:val="both"/>
              <w:rPr>
                <w:b/>
              </w:rPr>
            </w:pPr>
            <w:r>
              <w:t>Sołectwo Grabowo z miejscowością Grabowo; Sołectwo Krajnik Dolny z miejscowościami: Krajnik Dolny, Ognica; Sołectwo Krajnik Górny z miejscowością Krajnik Górny; Sołectwo Zatoń Dolna z miejscowościami : Zatoń Dolna, Raduń; Sołectwo Krzymów z miejscowościami: Krzymów, Kuropatniki Sołectwo Stoki z miejscowością Stoki.</w:t>
            </w:r>
          </w:p>
        </w:tc>
        <w:tc>
          <w:tcPr>
            <w:tcW w:w="7087" w:type="dxa"/>
            <w:vAlign w:val="center"/>
          </w:tcPr>
          <w:p w:rsidR="0041713E" w:rsidRDefault="0041713E">
            <w:pPr>
              <w:jc w:val="center"/>
              <w:rPr>
                <w:bCs/>
              </w:rPr>
            </w:pPr>
            <w:r>
              <w:rPr>
                <w:b/>
              </w:rPr>
              <w:t>Szkoła Podstawowa, Krzymów 29, 74-500 Chojna</w:t>
            </w:r>
          </w:p>
          <w:p w:rsidR="0041713E" w:rsidRDefault="0041713E">
            <w:pPr>
              <w:jc w:val="center"/>
              <w:rPr>
                <w:bCs/>
              </w:rPr>
            </w:pPr>
          </w:p>
          <w:p w:rsidR="0041713E" w:rsidRDefault="0041713E">
            <w:pPr>
              <w:jc w:val="center"/>
              <w:rPr>
                <w:bCs/>
              </w:rPr>
            </w:pPr>
            <w:r>
              <w:rPr>
                <w:bCs/>
              </w:rPr>
              <w:t>Lokal dostosowany do potrzeb wyborców niepełnosprawnych</w:t>
            </w:r>
          </w:p>
          <w:p w:rsidR="0041713E" w:rsidRDefault="0041713E">
            <w:pPr>
              <w:jc w:val="center"/>
            </w:pPr>
            <w:r>
              <w:rPr>
                <w:noProof/>
              </w:rPr>
              <w:pict>
                <v:shape id="_x0000_i1027" type="#_x0000_t75" style="width:53.5pt;height:51.5pt;visibility:visible">
                  <v:imagedata r:id="rId5" o:title=""/>
                </v:shape>
              </w:pict>
            </w:r>
          </w:p>
        </w:tc>
      </w:tr>
      <w:tr w:rsidR="0041713E">
        <w:tc>
          <w:tcPr>
            <w:tcW w:w="1488" w:type="dxa"/>
            <w:vAlign w:val="center"/>
          </w:tcPr>
          <w:p w:rsidR="0041713E" w:rsidRDefault="0041713E" w:rsidP="002339D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71" w:type="dxa"/>
            <w:vAlign w:val="center"/>
          </w:tcPr>
          <w:p w:rsidR="0041713E" w:rsidRDefault="0041713E">
            <w:pPr>
              <w:jc w:val="both"/>
              <w:rPr>
                <w:b/>
              </w:rPr>
            </w:pPr>
            <w:r>
              <w:t>Sołectwo Grzybno z miejscowościami Grzybno, Pniewko, Strzeszewko; Sołectwo Rurka z miejscowościami Rurka, Przyciesie; Sołectwo Strzelczyn z miejscowością Strzelczyn; Sołectwo Kamienny Jaz z miejscowościami Kamienny Jaz, Trzeszcze.</w:t>
            </w:r>
          </w:p>
        </w:tc>
        <w:tc>
          <w:tcPr>
            <w:tcW w:w="7087" w:type="dxa"/>
            <w:vAlign w:val="center"/>
          </w:tcPr>
          <w:p w:rsidR="0041713E" w:rsidRDefault="0041713E">
            <w:pPr>
              <w:jc w:val="center"/>
              <w:rPr>
                <w:bCs/>
              </w:rPr>
            </w:pPr>
            <w:r>
              <w:rPr>
                <w:b/>
              </w:rPr>
              <w:t>Szkoła Podstawowa, Grzybno 23, 74-500 Chojna</w:t>
            </w:r>
          </w:p>
        </w:tc>
      </w:tr>
      <w:tr w:rsidR="0041713E">
        <w:tc>
          <w:tcPr>
            <w:tcW w:w="1488" w:type="dxa"/>
            <w:vAlign w:val="center"/>
          </w:tcPr>
          <w:p w:rsidR="0041713E" w:rsidRDefault="0041713E" w:rsidP="002339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71" w:type="dxa"/>
            <w:vAlign w:val="center"/>
          </w:tcPr>
          <w:p w:rsidR="0041713E" w:rsidRDefault="0041713E">
            <w:pPr>
              <w:jc w:val="both"/>
              <w:rPr>
                <w:b/>
              </w:rPr>
            </w:pPr>
            <w:r>
              <w:t>Sołectwo Graniczna z miejscowościami: Graniczna, Bara; Sołectwo Lisie Pole z miejscowościami: Lisie Pole, Lisie Pola; Sołectwo Garnowo z miejscowością Garnowo; Sołectwo Nawodna z miejscowością Nawodna</w:t>
            </w:r>
          </w:p>
        </w:tc>
        <w:tc>
          <w:tcPr>
            <w:tcW w:w="7087" w:type="dxa"/>
            <w:vAlign w:val="center"/>
          </w:tcPr>
          <w:p w:rsidR="0041713E" w:rsidRDefault="0041713E">
            <w:pPr>
              <w:jc w:val="center"/>
              <w:rPr>
                <w:bCs/>
              </w:rPr>
            </w:pPr>
            <w:r>
              <w:rPr>
                <w:b/>
              </w:rPr>
              <w:t>Szkoła Podstawowa, Nawodna 93, 74-500 Chojna</w:t>
            </w:r>
          </w:p>
          <w:p w:rsidR="0041713E" w:rsidRDefault="0041713E">
            <w:pPr>
              <w:jc w:val="center"/>
              <w:rPr>
                <w:bCs/>
              </w:rPr>
            </w:pPr>
          </w:p>
          <w:p w:rsidR="0041713E" w:rsidRDefault="0041713E">
            <w:pPr>
              <w:jc w:val="center"/>
              <w:rPr>
                <w:bCs/>
              </w:rPr>
            </w:pPr>
            <w:r>
              <w:rPr>
                <w:bCs/>
              </w:rPr>
              <w:t>Lokal dostosowany do potrzeb wyborców niepełnosprawnych</w:t>
            </w:r>
          </w:p>
          <w:p w:rsidR="0041713E" w:rsidRDefault="0041713E">
            <w:pPr>
              <w:jc w:val="center"/>
            </w:pPr>
            <w:r>
              <w:rPr>
                <w:noProof/>
              </w:rPr>
              <w:pict>
                <v:shape id="_x0000_i1028" type="#_x0000_t75" style="width:53.5pt;height:51.5pt;visibility:visible">
                  <v:imagedata r:id="rId5" o:title=""/>
                </v:shape>
              </w:pict>
            </w:r>
          </w:p>
        </w:tc>
      </w:tr>
      <w:tr w:rsidR="0041713E">
        <w:tc>
          <w:tcPr>
            <w:tcW w:w="1488" w:type="dxa"/>
            <w:vAlign w:val="center"/>
          </w:tcPr>
          <w:p w:rsidR="0041713E" w:rsidRDefault="0041713E" w:rsidP="002339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71" w:type="dxa"/>
            <w:vAlign w:val="center"/>
          </w:tcPr>
          <w:p w:rsidR="0041713E" w:rsidRDefault="0041713E">
            <w:pPr>
              <w:jc w:val="both"/>
              <w:rPr>
                <w:b/>
              </w:rPr>
            </w:pPr>
            <w:r>
              <w:t>Sołectwo Godków z miejscowościami: Godków, Kaliska; Sołectwo Godków-Osiedle z miejscowością Godków-Osiedle; Sołectwo Jelenin z miejscowościami Jelenin, Jelonki, Wilcze.</w:t>
            </w:r>
          </w:p>
        </w:tc>
        <w:tc>
          <w:tcPr>
            <w:tcW w:w="7087" w:type="dxa"/>
            <w:vAlign w:val="center"/>
          </w:tcPr>
          <w:p w:rsidR="0041713E" w:rsidRDefault="0041713E">
            <w:pPr>
              <w:jc w:val="center"/>
              <w:rPr>
                <w:bCs/>
              </w:rPr>
            </w:pPr>
            <w:r>
              <w:rPr>
                <w:b/>
              </w:rPr>
              <w:t>Szkoła Podstawowa, Godków 33, 74-500 Chojna</w:t>
            </w:r>
          </w:p>
        </w:tc>
      </w:tr>
      <w:tr w:rsidR="0041713E">
        <w:tc>
          <w:tcPr>
            <w:tcW w:w="1488" w:type="dxa"/>
            <w:vAlign w:val="center"/>
          </w:tcPr>
          <w:p w:rsidR="0041713E" w:rsidRDefault="0041713E" w:rsidP="002339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1" w:type="dxa"/>
            <w:vAlign w:val="center"/>
          </w:tcPr>
          <w:p w:rsidR="0041713E" w:rsidRDefault="0041713E">
            <w:pPr>
              <w:jc w:val="both"/>
              <w:rPr>
                <w:b/>
              </w:rPr>
            </w:pPr>
            <w:r>
              <w:t>Sołectwo Brwice z miejscowością Brwice; Sołectwo Białęgi z miejscowością Białęgi; Sołectwo Czartoryja z miejscowościami Czartoryja, Barnkowo osada; Sołectwo Narost z miejscowością Narost.</w:t>
            </w:r>
          </w:p>
        </w:tc>
        <w:tc>
          <w:tcPr>
            <w:tcW w:w="7087" w:type="dxa"/>
            <w:vAlign w:val="center"/>
          </w:tcPr>
          <w:p w:rsidR="0041713E" w:rsidRDefault="0041713E">
            <w:pPr>
              <w:jc w:val="center"/>
              <w:rPr>
                <w:bCs/>
              </w:rPr>
            </w:pPr>
            <w:r>
              <w:rPr>
                <w:b/>
              </w:rPr>
              <w:t>Szkoła Podstawowa, Brwice 35, 74-500 Chojna</w:t>
            </w:r>
          </w:p>
          <w:p w:rsidR="0041713E" w:rsidRDefault="0041713E">
            <w:pPr>
              <w:jc w:val="center"/>
              <w:rPr>
                <w:bCs/>
              </w:rPr>
            </w:pPr>
          </w:p>
          <w:p w:rsidR="0041713E" w:rsidRDefault="0041713E">
            <w:pPr>
              <w:jc w:val="center"/>
              <w:rPr>
                <w:bCs/>
              </w:rPr>
            </w:pPr>
            <w:r>
              <w:rPr>
                <w:bCs/>
              </w:rPr>
              <w:t>Lokal dostosowany do potrzeb wyborców niepełnosprawnych</w:t>
            </w:r>
          </w:p>
          <w:p w:rsidR="0041713E" w:rsidRDefault="0041713E">
            <w:pPr>
              <w:jc w:val="center"/>
            </w:pPr>
            <w:r>
              <w:rPr>
                <w:noProof/>
              </w:rPr>
              <w:pict>
                <v:shape id="_x0000_i1029" type="#_x0000_t75" style="width:53.5pt;height:51.5pt;visibility:visible">
                  <v:imagedata r:id="rId5" o:title=""/>
                </v:shape>
              </w:pict>
            </w:r>
          </w:p>
        </w:tc>
      </w:tr>
    </w:tbl>
    <w:p w:rsidR="0041713E" w:rsidRDefault="0041713E" w:rsidP="00BC3565">
      <w:pPr>
        <w:jc w:val="both"/>
        <w:rPr>
          <w:b/>
        </w:rPr>
      </w:pPr>
    </w:p>
    <w:p w:rsidR="0041713E" w:rsidRDefault="0041713E" w:rsidP="00590E20">
      <w:pPr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Głosować korespondencyjnie </w:t>
      </w:r>
      <w:r>
        <w:rPr>
          <w:sz w:val="18"/>
          <w:szCs w:val="18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41713E" w:rsidRDefault="0041713E" w:rsidP="00590E20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1) całkowitej niezdolności do pracy i niezdolności do samodzielnej egzystencji;</w:t>
      </w:r>
    </w:p>
    <w:p w:rsidR="0041713E" w:rsidRDefault="0041713E" w:rsidP="00590E20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całkowitej niezdolności do pracy; </w:t>
      </w:r>
    </w:p>
    <w:p w:rsidR="0041713E" w:rsidRDefault="0041713E" w:rsidP="00590E20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niezdolności do samodzielnej egzystencji; </w:t>
      </w:r>
    </w:p>
    <w:p w:rsidR="0041713E" w:rsidRDefault="0041713E" w:rsidP="00590E20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4) o zaliczeniu do I grupy inwalidów; </w:t>
      </w:r>
    </w:p>
    <w:p w:rsidR="0041713E" w:rsidRDefault="0041713E" w:rsidP="00590E20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5) o zaliczeniu do II grupy inwalidów; </w:t>
      </w:r>
    </w:p>
    <w:p w:rsidR="0041713E" w:rsidRDefault="0041713E" w:rsidP="00590E20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a także osoby о stałej albo długotrwałej niezdolności do pracy w gospodarstwie rolnym, którym przysługuje zasiłek pielęgnacyjny.</w:t>
      </w:r>
    </w:p>
    <w:p w:rsidR="0041713E" w:rsidRDefault="0041713E">
      <w:pPr>
        <w:spacing w:before="120"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Zamiar głosowania korespondencyjnego powinien zostać zgłoszony do Komisarza Wyborczego w Szczecinie II w Delegaturze Krajowego Biura Wyborczego w Szczecinie – ul. Matejki 6b (pokój nr 15), 71-615 Szczecin najpóźniej do dnia 13 maja 2019 r.</w:t>
      </w:r>
      <w:r>
        <w:rPr>
          <w:sz w:val="18"/>
          <w:szCs w:val="18"/>
        </w:rPr>
        <w:t xml:space="preserve"> </w:t>
      </w:r>
    </w:p>
    <w:p w:rsidR="0041713E" w:rsidRDefault="0041713E">
      <w:pPr>
        <w:spacing w:before="12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Można tego dokonać pisemnie, ustnie bądź telefonicznie, przy czym do zgłoszenia należy dołączyć kopię orzeczenia o stopniu niepełnosprawności.</w:t>
      </w:r>
    </w:p>
    <w:p w:rsidR="0041713E" w:rsidRDefault="0041713E" w:rsidP="00893B61">
      <w:pPr>
        <w:spacing w:before="240"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Głosować przez pełnomocnika </w:t>
      </w:r>
      <w:r>
        <w:rPr>
          <w:sz w:val="18"/>
          <w:szCs w:val="18"/>
        </w:rPr>
        <w:t>mogą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41713E" w:rsidRDefault="0041713E" w:rsidP="00EC1B74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1) całkowitej niezdolności do pracy i niezdolności do samodzielnej egzystencji;</w:t>
      </w:r>
    </w:p>
    <w:p w:rsidR="0041713E" w:rsidRDefault="0041713E" w:rsidP="00590E20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2) całkowitej niezdolności do pracy;</w:t>
      </w:r>
    </w:p>
    <w:p w:rsidR="0041713E" w:rsidRDefault="0041713E" w:rsidP="00590E20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3) niezdolności do samodzielnej egzystencji;</w:t>
      </w:r>
    </w:p>
    <w:p w:rsidR="0041713E" w:rsidRDefault="0041713E" w:rsidP="00590E20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4) o zaliczeniu do I grupy inwalidów;</w:t>
      </w:r>
    </w:p>
    <w:p w:rsidR="0041713E" w:rsidRDefault="0041713E" w:rsidP="00590E20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5) o zaliczeniu do II grupy inwalidów; </w:t>
      </w:r>
    </w:p>
    <w:p w:rsidR="0041713E" w:rsidRDefault="0041713E" w:rsidP="00590E20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a także osoby о stałej albo długotrwałej niezdolności do pracy w gospodarstwie rolnym, którym przysługuje zasiłek pielęgnacyjny.</w:t>
      </w:r>
    </w:p>
    <w:p w:rsidR="0041713E" w:rsidRDefault="0041713E" w:rsidP="00893B61">
      <w:pPr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Wniosek o sporządzenie aktu pełnomocnictwa powinien zostać złożony do Burmistrza Gminy Chojna najpóźniej do dnia 17 maja 2019 r.</w:t>
      </w:r>
    </w:p>
    <w:p w:rsidR="0041713E" w:rsidRDefault="0041713E">
      <w:pPr>
        <w:spacing w:before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Głosowanie w lokalach wyborczych odbywać się będzie w dniu 26 maja 2019</w:t>
      </w:r>
      <w:r>
        <w:rPr>
          <w:b/>
          <w:i/>
          <w:sz w:val="18"/>
          <w:szCs w:val="18"/>
        </w:rPr>
        <w:t xml:space="preserve"> </w:t>
      </w:r>
      <w:r>
        <w:rPr>
          <w:b/>
          <w:sz w:val="18"/>
          <w:szCs w:val="18"/>
        </w:rPr>
        <w:t>r. od godz. 7</w:t>
      </w:r>
      <w:r>
        <w:rPr>
          <w:b/>
          <w:sz w:val="18"/>
          <w:szCs w:val="18"/>
          <w:vertAlign w:val="superscript"/>
        </w:rPr>
        <w:t>00</w:t>
      </w:r>
      <w:r>
        <w:rPr>
          <w:b/>
          <w:sz w:val="18"/>
          <w:szCs w:val="18"/>
        </w:rPr>
        <w:t xml:space="preserve"> do godz. 21</w:t>
      </w:r>
      <w:r>
        <w:rPr>
          <w:b/>
          <w:sz w:val="18"/>
          <w:szCs w:val="18"/>
          <w:vertAlign w:val="superscript"/>
        </w:rPr>
        <w:t>00</w:t>
      </w:r>
      <w:r>
        <w:rPr>
          <w:b/>
          <w:sz w:val="18"/>
          <w:szCs w:val="18"/>
        </w:rPr>
        <w:t>.</w:t>
      </w:r>
    </w:p>
    <w:p w:rsidR="0041713E" w:rsidRDefault="0041713E">
      <w:pPr>
        <w:ind w:left="6804"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Burmistrz Gminy Chojna</w:t>
      </w:r>
    </w:p>
    <w:p w:rsidR="0041713E" w:rsidRDefault="0041713E" w:rsidP="00F74FB8">
      <w:pPr>
        <w:ind w:left="6804" w:right="28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Barbara RAWECKA</w:t>
      </w:r>
    </w:p>
    <w:sectPr w:rsidR="0041713E" w:rsidSect="008A0012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2A2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1713E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A4A20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64DAE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0012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39B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94A7A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4E44"/>
    <w:rsid w:val="00E0146C"/>
    <w:rsid w:val="00E016CD"/>
    <w:rsid w:val="00E0474F"/>
    <w:rsid w:val="00E05EC3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DA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4DA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DA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4DA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4DAE"/>
    <w:pPr>
      <w:keepNext/>
      <w:jc w:val="center"/>
      <w:outlineLvl w:val="4"/>
    </w:pPr>
    <w:rPr>
      <w:b/>
      <w:sz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4DAE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4DAE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4DAE"/>
    <w:pPr>
      <w:keepNext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4DAE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4A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A4A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A4A2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A4A2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64DAE"/>
    <w:rPr>
      <w:rFonts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A4A2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A4A2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A4A2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A4A20"/>
    <w:rPr>
      <w:rFonts w:ascii="Cambria" w:hAnsi="Cambria" w:cs="Times New Roman"/>
    </w:rPr>
  </w:style>
  <w:style w:type="paragraph" w:styleId="BodyText3">
    <w:name w:val="Body Text 3"/>
    <w:basedOn w:val="Normal"/>
    <w:link w:val="BodyText3Char"/>
    <w:uiPriority w:val="99"/>
    <w:rsid w:val="00764DAE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4A20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64DA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4A4A2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64DAE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A20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64DAE"/>
    <w:pPr>
      <w:jc w:val="center"/>
    </w:pPr>
    <w:rPr>
      <w:b/>
      <w:sz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4A20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64DAE"/>
    <w:rPr>
      <w:b/>
      <w:sz w:val="24"/>
    </w:rPr>
  </w:style>
  <w:style w:type="character" w:styleId="Hyperlink">
    <w:name w:val="Hyperlink"/>
    <w:basedOn w:val="DefaultParagraphFont"/>
    <w:uiPriority w:val="99"/>
    <w:rsid w:val="00764DA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64DA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A20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764D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20"/>
    <w:rPr>
      <w:rFonts w:cs="Times New Roman"/>
      <w:sz w:val="2"/>
    </w:rPr>
  </w:style>
  <w:style w:type="paragraph" w:customStyle="1" w:styleId="Default">
    <w:name w:val="Default"/>
    <w:uiPriority w:val="99"/>
    <w:rsid w:val="00764D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764DA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1</Pages>
  <Words>844</Words>
  <Characters>5066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tbedzak</dc:creator>
  <cp:keywords/>
  <dc:description/>
  <cp:lastModifiedBy>tbedzak</cp:lastModifiedBy>
  <cp:revision>53</cp:revision>
  <cp:lastPrinted>2019-04-17T13:03:00Z</cp:lastPrinted>
  <dcterms:created xsi:type="dcterms:W3CDTF">2016-11-16T15:43:00Z</dcterms:created>
  <dcterms:modified xsi:type="dcterms:W3CDTF">2019-04-17T13:14:00Z</dcterms:modified>
</cp:coreProperties>
</file>