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35802" w14:textId="77777777" w:rsidR="0043613E" w:rsidRDefault="0043613E" w:rsidP="00727D77">
      <w:pPr>
        <w:spacing w:before="120" w:after="120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</w:rPr>
        <w:drawing>
          <wp:inline distT="0" distB="0" distL="0" distR="0" wp14:anchorId="10F468B1" wp14:editId="5CEAFA3B">
            <wp:extent cx="4370070" cy="1294115"/>
            <wp:effectExtent l="0" t="0" r="0" b="1905"/>
            <wp:docPr id="100001" name="Obraz 100001" descr="Obraz w treści dokumen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93706" cy="1330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3102F" w14:textId="77777777" w:rsidR="00727D77" w:rsidRPr="003F281C" w:rsidRDefault="00727D77" w:rsidP="003F281C">
      <w:pPr>
        <w:spacing w:before="120" w:after="120"/>
        <w:ind w:firstLine="227"/>
        <w:jc w:val="center"/>
        <w:rPr>
          <w:b/>
          <w:bCs/>
          <w:color w:val="000000"/>
          <w:szCs w:val="22"/>
          <w:u w:color="000000"/>
        </w:rPr>
      </w:pPr>
    </w:p>
    <w:p w14:paraId="004E6B8B" w14:textId="15D06A63" w:rsidR="001171F2" w:rsidRPr="001171F2" w:rsidRDefault="001171F2" w:rsidP="001171F2">
      <w:pPr>
        <w:keepLines/>
        <w:spacing w:before="120" w:after="120" w:line="276" w:lineRule="auto"/>
        <w:jc w:val="center"/>
        <w:rPr>
          <w:rStyle w:val="markedcontent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</w:pPr>
      <w:r w:rsidRPr="001171F2">
        <w:rPr>
          <w:rStyle w:val="markedcontent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>Klauzula info</w:t>
      </w:r>
      <w:r w:rsidR="003F281C" w:rsidRPr="001171F2">
        <w:rPr>
          <w:rStyle w:val="markedcontent"/>
          <w:rFonts w:asciiTheme="minorHAnsi" w:hAnsiTheme="minorHAnsi" w:cstheme="minorHAnsi"/>
          <w:b/>
          <w:bCs/>
          <w:sz w:val="32"/>
          <w:szCs w:val="32"/>
          <w:shd w:val="clear" w:color="auto" w:fill="FFFFFF"/>
        </w:rPr>
        <w:t xml:space="preserve">rmacyjna </w:t>
      </w:r>
    </w:p>
    <w:p w14:paraId="3D5A0B78" w14:textId="1E1AAC3D" w:rsidR="003F281C" w:rsidRPr="001171F2" w:rsidRDefault="003F281C" w:rsidP="001171F2">
      <w:pPr>
        <w:keepLines/>
        <w:spacing w:before="120" w:after="120" w:line="276" w:lineRule="auto"/>
        <w:jc w:val="center"/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1171F2"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  <w:t>dotycząca przetwarzania danych osobowych w ramach systemu monitoringu wizyjnego</w:t>
      </w:r>
    </w:p>
    <w:p w14:paraId="62C0799A" w14:textId="3C5B551B" w:rsidR="003F281C" w:rsidRPr="001171F2" w:rsidRDefault="003F281C" w:rsidP="001171F2">
      <w:pPr>
        <w:keepLines/>
        <w:spacing w:before="120" w:after="120" w:line="276" w:lineRule="auto"/>
        <w:ind w:firstLine="227"/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</w:pPr>
      <w:r w:rsidRPr="001171F2"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  <w:t>Zgodnie z art. 13 ust. 1 i ust. 2 rozporządzenia 2016/679 (RODO)</w:t>
      </w:r>
      <w:r w:rsidR="000C7090" w:rsidRPr="001171F2"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  <w:t xml:space="preserve"> </w:t>
      </w:r>
      <w:r w:rsidRPr="001171F2"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  <w:t xml:space="preserve">informujemy, iż: </w:t>
      </w:r>
    </w:p>
    <w:p w14:paraId="1850CCA3" w14:textId="77777777" w:rsidR="001171F2" w:rsidRPr="001171F2" w:rsidRDefault="001171F2" w:rsidP="003F281C">
      <w:pPr>
        <w:keepLines/>
        <w:spacing w:before="120" w:after="120"/>
        <w:ind w:firstLine="227"/>
        <w:rPr>
          <w:rStyle w:val="markedcontent"/>
          <w:rFonts w:asciiTheme="minorHAnsi" w:hAnsiTheme="minorHAnsi" w:cstheme="minorHAnsi"/>
          <w:b/>
          <w:bCs/>
          <w:sz w:val="24"/>
          <w:shd w:val="clear" w:color="auto" w:fill="FFFFFF"/>
        </w:rPr>
      </w:pPr>
    </w:p>
    <w:p w14:paraId="0B4A7EB4" w14:textId="7671649F" w:rsidR="00F512A3" w:rsidRPr="001171F2" w:rsidRDefault="0043613E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sz w:val="24"/>
        </w:rPr>
      </w:pPr>
      <w:r w:rsidRPr="001171F2">
        <w:rPr>
          <w:rFonts w:asciiTheme="minorHAnsi" w:hAnsiTheme="minorHAnsi" w:cstheme="minorHAnsi"/>
          <w:sz w:val="24"/>
        </w:rPr>
        <w:t>Administratorem Pani/a danych osobowych przetwarzanych przez system monitoringu jest Gmina Chojna</w:t>
      </w:r>
      <w:r w:rsidR="003F281C" w:rsidRPr="001171F2">
        <w:rPr>
          <w:rFonts w:asciiTheme="minorHAnsi" w:hAnsiTheme="minorHAnsi" w:cstheme="minorHAnsi"/>
          <w:sz w:val="24"/>
        </w:rPr>
        <w:t xml:space="preserve"> - </w:t>
      </w:r>
      <w:r w:rsidRPr="001171F2">
        <w:rPr>
          <w:rFonts w:asciiTheme="minorHAnsi" w:hAnsiTheme="minorHAnsi" w:cstheme="minorHAnsi"/>
          <w:sz w:val="24"/>
        </w:rPr>
        <w:t>Urząd Miejski w</w:t>
      </w:r>
      <w:r w:rsidR="000C7090" w:rsidRPr="001171F2">
        <w:rPr>
          <w:rFonts w:asciiTheme="minorHAnsi" w:hAnsiTheme="minorHAnsi" w:cstheme="minorHAnsi"/>
          <w:sz w:val="24"/>
        </w:rPr>
        <w:t xml:space="preserve"> </w:t>
      </w:r>
      <w:r w:rsidRPr="001171F2">
        <w:rPr>
          <w:rFonts w:asciiTheme="minorHAnsi" w:hAnsiTheme="minorHAnsi" w:cstheme="minorHAnsi"/>
          <w:sz w:val="24"/>
        </w:rPr>
        <w:t>Chojnie przy ulicy Jagiellońsk</w:t>
      </w:r>
      <w:r w:rsidR="003F281C" w:rsidRPr="001171F2">
        <w:rPr>
          <w:rFonts w:asciiTheme="minorHAnsi" w:hAnsiTheme="minorHAnsi" w:cstheme="minorHAnsi"/>
          <w:sz w:val="24"/>
        </w:rPr>
        <w:t>iej</w:t>
      </w:r>
      <w:r w:rsidRPr="001171F2">
        <w:rPr>
          <w:rFonts w:asciiTheme="minorHAnsi" w:hAnsiTheme="minorHAnsi" w:cstheme="minorHAnsi"/>
          <w:sz w:val="24"/>
        </w:rPr>
        <w:t xml:space="preserve"> 4, 74-500 Chojna, telefon: 91</w:t>
      </w:r>
      <w:r w:rsidR="003F281C" w:rsidRPr="001171F2">
        <w:rPr>
          <w:rFonts w:asciiTheme="minorHAnsi" w:hAnsiTheme="minorHAnsi" w:cstheme="minorHAnsi"/>
          <w:sz w:val="24"/>
        </w:rPr>
        <w:t> </w:t>
      </w:r>
      <w:r w:rsidRPr="001171F2">
        <w:rPr>
          <w:rFonts w:asciiTheme="minorHAnsi" w:hAnsiTheme="minorHAnsi" w:cstheme="minorHAnsi"/>
          <w:sz w:val="24"/>
        </w:rPr>
        <w:t>414</w:t>
      </w:r>
      <w:r w:rsidR="003F281C" w:rsidRPr="001171F2">
        <w:rPr>
          <w:rFonts w:asciiTheme="minorHAnsi" w:hAnsiTheme="minorHAnsi" w:cstheme="minorHAnsi"/>
          <w:sz w:val="24"/>
        </w:rPr>
        <w:t>-</w:t>
      </w:r>
      <w:r w:rsidRPr="001171F2">
        <w:rPr>
          <w:rFonts w:asciiTheme="minorHAnsi" w:hAnsiTheme="minorHAnsi" w:cstheme="minorHAnsi"/>
          <w:sz w:val="24"/>
        </w:rPr>
        <w:t>12</w:t>
      </w:r>
      <w:r w:rsidR="003F281C" w:rsidRPr="001171F2">
        <w:rPr>
          <w:rFonts w:asciiTheme="minorHAnsi" w:hAnsiTheme="minorHAnsi" w:cstheme="minorHAnsi"/>
          <w:sz w:val="24"/>
        </w:rPr>
        <w:t>-</w:t>
      </w:r>
      <w:r w:rsidRPr="001171F2">
        <w:rPr>
          <w:rFonts w:asciiTheme="minorHAnsi" w:hAnsiTheme="minorHAnsi" w:cstheme="minorHAnsi"/>
          <w:sz w:val="24"/>
        </w:rPr>
        <w:t xml:space="preserve">95, adres e-mail: </w:t>
      </w:r>
      <w:hyperlink r:id="rId9" w:history="1">
        <w:r w:rsidR="00F512A3" w:rsidRPr="001171F2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info@chojna.pl</w:t>
        </w:r>
      </w:hyperlink>
    </w:p>
    <w:p w14:paraId="61FC4A89" w14:textId="2B90F3FA" w:rsidR="00F512A3" w:rsidRPr="001171F2" w:rsidRDefault="0043613E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Fonts w:asciiTheme="minorHAnsi" w:hAnsiTheme="minorHAnsi" w:cstheme="minorHAnsi"/>
          <w:color w:val="000000"/>
          <w:sz w:val="24"/>
          <w:u w:color="000000"/>
        </w:rPr>
        <w:t>Administrator wyznaczył inspektora, z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którym można się </w:t>
      </w:r>
      <w:r w:rsidR="003F281C" w:rsidRPr="001171F2">
        <w:rPr>
          <w:rFonts w:asciiTheme="minorHAnsi" w:hAnsiTheme="minorHAnsi" w:cstheme="minorHAnsi"/>
          <w:color w:val="000000"/>
          <w:sz w:val="24"/>
          <w:u w:color="000000"/>
        </w:rPr>
        <w:t>s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kontaktować za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171F2" w:rsidRPr="001171F2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pośrednictwem poczty </w:t>
      </w:r>
      <w:r w:rsidRPr="001171F2">
        <w:rPr>
          <w:rFonts w:asciiTheme="minorHAnsi" w:hAnsiTheme="minorHAnsi" w:cstheme="minorHAnsi"/>
          <w:sz w:val="24"/>
        </w:rPr>
        <w:t xml:space="preserve">elektronicznej e-mail: </w:t>
      </w:r>
      <w:hyperlink r:id="rId10" w:history="1">
        <w:r w:rsidR="000C7090" w:rsidRPr="001171F2">
          <w:rPr>
            <w:rStyle w:val="Hipercze"/>
            <w:rFonts w:asciiTheme="minorHAnsi" w:hAnsiTheme="minorHAnsi" w:cstheme="minorHAnsi"/>
            <w:color w:val="auto"/>
            <w:sz w:val="24"/>
            <w:u w:val="none"/>
          </w:rPr>
          <w:t>iod@chojna.pl</w:t>
        </w:r>
      </w:hyperlink>
      <w:r w:rsidR="000C7090" w:rsidRPr="001171F2">
        <w:rPr>
          <w:rFonts w:asciiTheme="minorHAnsi" w:hAnsiTheme="minorHAnsi" w:cstheme="minorHAnsi"/>
          <w:sz w:val="24"/>
        </w:rPr>
        <w:t xml:space="preserve"> </w:t>
      </w:r>
      <w:r w:rsidRPr="001171F2">
        <w:rPr>
          <w:rFonts w:asciiTheme="minorHAnsi" w:hAnsiTheme="minorHAnsi" w:cstheme="minorHAnsi"/>
          <w:sz w:val="24"/>
        </w:rPr>
        <w:t>lub</w:t>
      </w:r>
      <w:r w:rsidRPr="001171F2">
        <w:rPr>
          <w:rFonts w:asciiTheme="minorHAnsi" w:hAnsiTheme="minorHAnsi" w:cstheme="minorHAnsi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pisemnie na adres siedziby </w:t>
      </w:r>
      <w:r w:rsidR="003F281C" w:rsidRPr="001171F2">
        <w:rPr>
          <w:rFonts w:asciiTheme="minorHAnsi" w:hAnsiTheme="minorHAnsi" w:cstheme="minorHAnsi"/>
          <w:color w:val="000000"/>
          <w:sz w:val="24"/>
          <w:u w:color="000000"/>
        </w:rPr>
        <w:t>A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dministratora.</w:t>
      </w:r>
    </w:p>
    <w:p w14:paraId="5CC9E6E5" w14:textId="3CDA33D0" w:rsidR="00F512A3" w:rsidRPr="001171F2" w:rsidRDefault="0043613E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Fonts w:asciiTheme="minorHAnsi" w:hAnsiTheme="minorHAnsi" w:cstheme="minorHAnsi"/>
          <w:color w:val="000000"/>
          <w:sz w:val="24"/>
          <w:u w:color="000000"/>
        </w:rPr>
        <w:t>Pani/a dane osobowe będą przetwarzane w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celu zapewnienia porządku publicznego i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171F2" w:rsidRPr="001171F2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bezpieczeństwa obywateli oraz ochrony przeciwpożarowej i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przeciwpowodziowej, a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171F2" w:rsidRPr="001171F2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także ochrony mienia publicznego, zgodnie z przepisami ustawy z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dnia 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>8</w:t>
      </w:r>
      <w:r w:rsid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marca 1990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171F2" w:rsidRPr="001171F2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r. o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samorządzie </w:t>
      </w:r>
      <w:r w:rsidR="003F281C" w:rsidRPr="001171F2">
        <w:rPr>
          <w:rFonts w:asciiTheme="minorHAnsi" w:hAnsiTheme="minorHAnsi" w:cstheme="minorHAnsi"/>
          <w:color w:val="000000"/>
          <w:sz w:val="24"/>
          <w:u w:color="000000"/>
        </w:rPr>
        <w:t>gminnym.</w:t>
      </w:r>
    </w:p>
    <w:p w14:paraId="3C789F70" w14:textId="6876A092" w:rsidR="00DB6B1C" w:rsidRPr="001171F2" w:rsidRDefault="00DB6B1C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Fonts w:asciiTheme="minorHAnsi" w:hAnsiTheme="minorHAnsi" w:cstheme="minorHAnsi"/>
          <w:color w:val="000000"/>
          <w:sz w:val="24"/>
          <w:u w:color="000000"/>
        </w:rPr>
        <w:t>Dane</w:t>
      </w:r>
      <w:r w:rsidR="0043613E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będą zarejestrowane w</w:t>
      </w:r>
      <w:r w:rsidR="00126B7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43613E" w:rsidRPr="001171F2">
        <w:rPr>
          <w:rFonts w:asciiTheme="minorHAnsi" w:hAnsiTheme="minorHAnsi" w:cstheme="minorHAnsi"/>
          <w:color w:val="000000"/>
          <w:sz w:val="24"/>
          <w:u w:color="000000"/>
        </w:rPr>
        <w:t>formie elektronicznej wyłącznie w</w:t>
      </w:r>
      <w:r w:rsidR="00126B7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43613E" w:rsidRPr="001171F2">
        <w:rPr>
          <w:rFonts w:asciiTheme="minorHAnsi" w:hAnsiTheme="minorHAnsi" w:cstheme="minorHAnsi"/>
          <w:color w:val="000000"/>
          <w:sz w:val="24"/>
          <w:u w:color="000000"/>
        </w:rPr>
        <w:t>postaci obrazu i</w:t>
      </w:r>
      <w:r w:rsidR="00126B7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1171F2" w:rsidRPr="001171F2">
        <w:rPr>
          <w:rFonts w:asciiTheme="minorHAnsi" w:hAnsiTheme="minorHAnsi" w:cstheme="minorHAnsi"/>
          <w:color w:val="000000"/>
          <w:sz w:val="24"/>
          <w:u w:color="000000"/>
        </w:rPr>
        <w:t> </w:t>
      </w:r>
      <w:r w:rsidR="0043613E" w:rsidRPr="001171F2">
        <w:rPr>
          <w:rFonts w:asciiTheme="minorHAnsi" w:hAnsiTheme="minorHAnsi" w:cstheme="minorHAnsi"/>
          <w:color w:val="000000"/>
          <w:sz w:val="24"/>
          <w:u w:color="000000"/>
        </w:rPr>
        <w:t>przechowywane przez okres 14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="0043613E" w:rsidRPr="001171F2">
        <w:rPr>
          <w:rFonts w:asciiTheme="minorHAnsi" w:hAnsiTheme="minorHAnsi" w:cstheme="minorHAnsi"/>
          <w:color w:val="000000"/>
          <w:sz w:val="24"/>
          <w:u w:color="000000"/>
        </w:rPr>
        <w:t>dni od dnia nagrania</w:t>
      </w:r>
      <w:r w:rsidR="004634C3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. </w:t>
      </w:r>
      <w:r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 xml:space="preserve">Po upływie tego okresu dane z </w:t>
      </w:r>
      <w:r w:rsidR="001171F2"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> </w:t>
      </w:r>
      <w:r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>monitoringu podlegają zniszczeniu, z wyjątkiem sytuacji, w których nagrania zostały zabezpieczone zgodnie z odrębnymi przepisami.</w:t>
      </w:r>
    </w:p>
    <w:p w14:paraId="61CCB650" w14:textId="3C4DA03E" w:rsidR="00F512A3" w:rsidRPr="001171F2" w:rsidRDefault="0043613E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Fonts w:asciiTheme="minorHAnsi" w:hAnsiTheme="minorHAnsi" w:cstheme="minorHAnsi"/>
          <w:color w:val="000000"/>
          <w:sz w:val="24"/>
          <w:u w:color="000000"/>
        </w:rPr>
        <w:t>Odbiorcami Pani/a danych osobowych będą wyłącznie podmioty upoważnione do tego na</w:t>
      </w:r>
      <w:r w:rsidR="000C7090" w:rsidRPr="001171F2">
        <w:rPr>
          <w:rFonts w:asciiTheme="minorHAnsi" w:hAnsiTheme="minorHAnsi" w:cstheme="minorHAnsi"/>
          <w:color w:val="000000"/>
          <w:sz w:val="24"/>
          <w:u w:color="000000"/>
        </w:rPr>
        <w:t xml:space="preserve"> </w:t>
      </w:r>
      <w:r w:rsidRPr="001171F2">
        <w:rPr>
          <w:rFonts w:asciiTheme="minorHAnsi" w:hAnsiTheme="minorHAnsi" w:cstheme="minorHAnsi"/>
          <w:color w:val="000000"/>
          <w:sz w:val="24"/>
          <w:u w:color="000000"/>
        </w:rPr>
        <w:t>podstawie przepisów prawa.</w:t>
      </w:r>
    </w:p>
    <w:p w14:paraId="197CC666" w14:textId="4F70E118" w:rsidR="004634C3" w:rsidRPr="001171F2" w:rsidRDefault="004634C3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Style w:val="markedcontent"/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>Posiada Pan/i prawo żądania dostępu do swoich danych osobowych, a także ich sprostowania  (poprawiania). Przysługuje Pani/u także prawo do żądania usunięcia lub ograniczenia przetwarzania, przenoszenia danych, a także sprzeciwu na przetwarzanie, przy czym przysługuje ono jedynie w sytuacji, jeżeli dalsze przetwarzanie nie jest niezbędne do wywiązania się przez Administratora z obowiązku prawnego i nie występują inne nadrzędne prawne podstawy przetwarzania.</w:t>
      </w:r>
    </w:p>
    <w:p w14:paraId="7A099059" w14:textId="29FAE884" w:rsidR="004634C3" w:rsidRPr="001171F2" w:rsidRDefault="004634C3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Style w:val="markedcontent"/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 xml:space="preserve">Ma Pan/i prawo wniesienia skargi na sposób przetwarzania przez Administratora do </w:t>
      </w:r>
      <w:r w:rsidR="001171F2"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> </w:t>
      </w:r>
      <w:r w:rsidRPr="001171F2">
        <w:rPr>
          <w:rStyle w:val="markedcontent"/>
          <w:rFonts w:asciiTheme="minorHAnsi" w:hAnsiTheme="minorHAnsi" w:cstheme="minorHAnsi"/>
          <w:sz w:val="24"/>
          <w:shd w:val="clear" w:color="auto" w:fill="FFFFFF"/>
        </w:rPr>
        <w:t>Prezesa UODO (uodo.gov.pl).</w:t>
      </w:r>
    </w:p>
    <w:p w14:paraId="09C60D91" w14:textId="172998A0" w:rsidR="0003384E" w:rsidRPr="001171F2" w:rsidRDefault="00F512A3" w:rsidP="001171F2">
      <w:pPr>
        <w:pStyle w:val="Akapitzlist"/>
        <w:keepLines/>
        <w:numPr>
          <w:ilvl w:val="0"/>
          <w:numId w:val="2"/>
        </w:numPr>
        <w:spacing w:before="120" w:after="120" w:line="276" w:lineRule="auto"/>
        <w:rPr>
          <w:rFonts w:asciiTheme="minorHAnsi" w:hAnsiTheme="minorHAnsi" w:cstheme="minorHAnsi"/>
          <w:color w:val="000000"/>
          <w:sz w:val="24"/>
          <w:u w:color="000000"/>
        </w:rPr>
      </w:pPr>
      <w:r w:rsidRPr="001171F2">
        <w:rPr>
          <w:rFonts w:asciiTheme="minorHAnsi" w:hAnsiTheme="minorHAnsi" w:cstheme="minorHAnsi"/>
          <w:sz w:val="24"/>
          <w:lang w:bidi="ar-SA"/>
        </w:rPr>
        <w:t xml:space="preserve">Przetwarzanie danych z wykorzystaniem monitoringu jest niezbędne do zapewnienia porządku publicznego oraz ochrony osób przebywających w obszarze monitorowanym. </w:t>
      </w:r>
    </w:p>
    <w:p w14:paraId="63F4C0B1" w14:textId="08DE3380" w:rsidR="00DA1A85" w:rsidRPr="001171F2" w:rsidRDefault="00F512A3" w:rsidP="001171F2">
      <w:pPr>
        <w:pStyle w:val="Akapitzlist"/>
        <w:keepLines/>
        <w:spacing w:before="120" w:after="120"/>
        <w:ind w:left="587"/>
        <w:rPr>
          <w:color w:val="000000"/>
          <w:u w:color="000000"/>
        </w:rPr>
      </w:pPr>
      <w:r w:rsidRPr="001171F2">
        <w:rPr>
          <w:rFonts w:asciiTheme="minorHAnsi" w:hAnsiTheme="minorHAnsi" w:cstheme="minorHAnsi"/>
          <w:color w:val="333333"/>
          <w:sz w:val="24"/>
          <w:lang w:bidi="ar-SA"/>
        </w:rPr>
        <w:br/>
      </w:r>
    </w:p>
    <w:sectPr w:rsidR="00DA1A85" w:rsidRPr="001171F2" w:rsidSect="00727D77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1C6D" w14:textId="77777777" w:rsidR="001802B9" w:rsidRDefault="001802B9" w:rsidP="00727D77">
      <w:r>
        <w:separator/>
      </w:r>
    </w:p>
  </w:endnote>
  <w:endnote w:type="continuationSeparator" w:id="0">
    <w:p w14:paraId="32FC42C4" w14:textId="77777777" w:rsidR="001802B9" w:rsidRDefault="001802B9" w:rsidP="00727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B9D371" w14:textId="77777777" w:rsidR="001802B9" w:rsidRDefault="001802B9" w:rsidP="00727D77">
      <w:r>
        <w:separator/>
      </w:r>
    </w:p>
  </w:footnote>
  <w:footnote w:type="continuationSeparator" w:id="0">
    <w:p w14:paraId="2A70AACA" w14:textId="77777777" w:rsidR="001802B9" w:rsidRDefault="001802B9" w:rsidP="00727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B93795"/>
    <w:multiLevelType w:val="hybridMultilevel"/>
    <w:tmpl w:val="082E11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6D6B99"/>
    <w:multiLevelType w:val="hybridMultilevel"/>
    <w:tmpl w:val="6608A5AA"/>
    <w:lvl w:ilvl="0" w:tplc="0415000F">
      <w:start w:val="1"/>
      <w:numFmt w:val="decimal"/>
      <w:lvlText w:val="%1."/>
      <w:lvlJc w:val="left"/>
      <w:pPr>
        <w:ind w:left="587" w:hanging="360"/>
      </w:p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" w15:restartNumberingAfterBreak="0">
    <w:nsid w:val="6FAE4848"/>
    <w:multiLevelType w:val="hybridMultilevel"/>
    <w:tmpl w:val="8D84802A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742871D3"/>
    <w:multiLevelType w:val="hybridMultilevel"/>
    <w:tmpl w:val="7DB27898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406265069">
    <w:abstractNumId w:val="3"/>
  </w:num>
  <w:num w:numId="2" w16cid:durableId="128059014">
    <w:abstractNumId w:val="1"/>
  </w:num>
  <w:num w:numId="3" w16cid:durableId="658118569">
    <w:abstractNumId w:val="2"/>
  </w:num>
  <w:num w:numId="4" w16cid:durableId="822089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13E"/>
    <w:rsid w:val="0003384E"/>
    <w:rsid w:val="000C7090"/>
    <w:rsid w:val="001171F2"/>
    <w:rsid w:val="00126B70"/>
    <w:rsid w:val="001711FA"/>
    <w:rsid w:val="001802B9"/>
    <w:rsid w:val="001D3AF6"/>
    <w:rsid w:val="003F281C"/>
    <w:rsid w:val="0043613E"/>
    <w:rsid w:val="004634C3"/>
    <w:rsid w:val="0053610E"/>
    <w:rsid w:val="00617EA9"/>
    <w:rsid w:val="00727D77"/>
    <w:rsid w:val="009E19C6"/>
    <w:rsid w:val="00C250D6"/>
    <w:rsid w:val="00DA1A85"/>
    <w:rsid w:val="00DB6B1C"/>
    <w:rsid w:val="00F5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B393"/>
  <w15:chartTrackingRefBased/>
  <w15:docId w15:val="{38063DE6-BB34-4FB0-9064-52A67FC13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13E"/>
    <w:pPr>
      <w:spacing w:after="0" w:line="240" w:lineRule="auto"/>
      <w:jc w:val="both"/>
    </w:pPr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F512A3"/>
  </w:style>
  <w:style w:type="paragraph" w:styleId="Akapitzlist">
    <w:name w:val="List Paragraph"/>
    <w:basedOn w:val="Normalny"/>
    <w:uiPriority w:val="34"/>
    <w:qFormat/>
    <w:rsid w:val="00F512A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512A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512A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27D7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7D77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727D7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7D77"/>
    <w:rPr>
      <w:rFonts w:ascii="Times New Roman" w:eastAsia="Times New Roman" w:hAnsi="Times New Roman" w:cs="Times New Roman"/>
      <w:kern w:val="0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4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CCD8EF3C-6293-4825-845C-8B54638B3601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od@chojn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choj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Leczyk</dc:creator>
  <cp:keywords/>
  <dc:description/>
  <cp:lastModifiedBy>Monika Adamczyk</cp:lastModifiedBy>
  <cp:revision>2</cp:revision>
  <cp:lastPrinted>2023-08-04T05:57:00Z</cp:lastPrinted>
  <dcterms:created xsi:type="dcterms:W3CDTF">2023-08-04T05:57:00Z</dcterms:created>
  <dcterms:modified xsi:type="dcterms:W3CDTF">2023-08-04T05:57:00Z</dcterms:modified>
</cp:coreProperties>
</file>