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040" w:rsidRDefault="006565A6" w:rsidP="00293040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65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293040" w:rsidRDefault="006565A6" w:rsidP="0029304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5A6">
        <w:rPr>
          <w:rFonts w:ascii="Times New Roman" w:eastAsia="Times New Roman" w:hAnsi="Times New Roman" w:cs="Times New Roman"/>
          <w:sz w:val="24"/>
          <w:szCs w:val="24"/>
          <w:lang w:eastAsia="pl-PL"/>
        </w:rPr>
        <w:t>Art.32 ust. 6 i art. 39 ust.4 ustawy z dnia 14 grudnia 2016r. – Prawo oświatowe (Dz</w:t>
      </w:r>
      <w:r w:rsidR="002930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5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z 2018 r., poz. 996 z </w:t>
      </w:r>
      <w:proofErr w:type="spellStart"/>
      <w:r w:rsidRPr="006565A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565A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733F01" w:rsidRDefault="006565A6" w:rsidP="00733F01">
      <w:pPr>
        <w:spacing w:after="13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zapewnia bezpłatny przewóz i opiekę podczas przewozu (lub </w:t>
      </w:r>
      <w:r w:rsidR="000F4B18" w:rsidRPr="005F3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ryczałtowy </w:t>
      </w:r>
      <w:r w:rsidRPr="005F3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</w:t>
      </w:r>
      <w:r w:rsidRPr="0065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kosztów przejazdu ucznia i opiekuna na zasadach określonych w umowie zawartej między </w:t>
      </w:r>
      <w:r w:rsidR="00293040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Burmistrzem</w:t>
      </w:r>
      <w:r w:rsidR="00733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65A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93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65A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rodzicami,  jeżeli dowożenie zapewniają rodzice):</w:t>
      </w:r>
      <w:r w:rsidR="00733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65A6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niepełnosprawnym dzieciom pięcioletnim i sześcioletnim oraz dzieciom objętym wychowaniem przedszkolnym na podstawie art. 31 ust. 2 przewóz do najbliższego przedszkola, innej formy wychowania przedszkolnego, oddziału przedszkolnego w szkole podstawowej lub ośrodka rewalidacyjno-wychowawczego,</w:t>
      </w:r>
      <w:r w:rsidR="00733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65A6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 niepełnosprawnym, których kształcenie i wychowanie odbywa się na podstawie art.127, przewóz do najbliższej szkoły podstawowej, a uczniom z niepełnosprawnością ruchową, z niepełnosprawnością intelektualną w stopniu umiarkowanym lub znacznym – także do najbliższej szkoły ponadgimnazjalnej, do końca roku szkolnego w roku kalendarzowym,</w:t>
      </w:r>
      <w:r w:rsidR="00733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65A6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uczeń kończy 21. rok życia,</w:t>
      </w:r>
      <w:r w:rsidR="00293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dzieciom i młodzieży, o których mowa w art.36 ust. 17, a także dzieciom i młodzieży  z niepełnosprawnościami sprzężonymi, z których jedną </w:t>
      </w:r>
      <w:r w:rsidR="00293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65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niepełnosprawności jest niepełnosprawność intelektualna, przewóz do ośrodka rewalidacyjno-wychowawczego, do końca roku szkolnego w roku kalendarzowym, </w:t>
      </w:r>
      <w:r w:rsidR="00733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6565A6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kończą:</w:t>
      </w:r>
    </w:p>
    <w:p w:rsidR="00733F01" w:rsidRDefault="006565A6" w:rsidP="00733F01">
      <w:pPr>
        <w:spacing w:after="13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5A6">
        <w:rPr>
          <w:rFonts w:ascii="Times New Roman" w:eastAsia="Times New Roman" w:hAnsi="Times New Roman" w:cs="Times New Roman"/>
          <w:sz w:val="24"/>
          <w:szCs w:val="24"/>
          <w:lang w:eastAsia="pl-PL"/>
        </w:rPr>
        <w:t>a) 24. rok życia – w przypadku uczniów z niepełnosprawnościami sprzężonymi, z których jedną jest niepełnosprawność intelektualna;</w:t>
      </w:r>
    </w:p>
    <w:p w:rsidR="00733F01" w:rsidRPr="00733F01" w:rsidRDefault="006565A6" w:rsidP="00733F01">
      <w:pPr>
        <w:spacing w:after="13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5A6">
        <w:rPr>
          <w:rFonts w:ascii="Times New Roman" w:eastAsia="Times New Roman" w:hAnsi="Times New Roman" w:cs="Times New Roman"/>
          <w:sz w:val="24"/>
          <w:szCs w:val="24"/>
          <w:lang w:eastAsia="pl-PL"/>
        </w:rPr>
        <w:t>b) 25.  rok  życia – w przypadku uczestników zajęć rewalidacyjno-wychowawczych.</w:t>
      </w:r>
      <w:r w:rsidRPr="006565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65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65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ZASADY ZGŁASZANIA WNIOSKU W SPRAWIE DOWOZU DZIECKA</w:t>
      </w:r>
    </w:p>
    <w:p w:rsidR="00733F01" w:rsidRDefault="006565A6" w:rsidP="00293040">
      <w:pPr>
        <w:pStyle w:val="Akapitzlist"/>
        <w:numPr>
          <w:ilvl w:val="0"/>
          <w:numId w:val="2"/>
        </w:num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F0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wystąpienia do gminy o zorganizowanie dowozu dla dziecka niepełnosprawnego przysługuje:</w:t>
      </w:r>
      <w:r w:rsidR="00293040" w:rsidRPr="00733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3F0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rodzicom dziecka</w:t>
      </w:r>
      <w:r w:rsidR="00293040" w:rsidRPr="00733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33F01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prawnym opiekunom</w:t>
      </w:r>
    </w:p>
    <w:p w:rsidR="00733F01" w:rsidRDefault="006565A6" w:rsidP="00293040">
      <w:pPr>
        <w:pStyle w:val="Akapitzlist"/>
        <w:numPr>
          <w:ilvl w:val="0"/>
          <w:numId w:val="2"/>
        </w:num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F01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zorganizowania dowozu dziecka niepełnosprawnego, rodzice lub opiekunowie prawni powinni złożyć wniosek wraz z wymaganymi dokumentami.</w:t>
      </w:r>
    </w:p>
    <w:p w:rsidR="00733F01" w:rsidRDefault="006565A6" w:rsidP="00293040">
      <w:pPr>
        <w:pStyle w:val="Akapitzlist"/>
        <w:numPr>
          <w:ilvl w:val="0"/>
          <w:numId w:val="2"/>
        </w:num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F0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dzieci objętych dowozem od dnia 1 września 2019r. wniosek należy złożyć do dnia 1</w:t>
      </w:r>
      <w:r w:rsidR="009A5E2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33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5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sierpnia </w:t>
      </w:r>
      <w:r w:rsidRPr="00733F01">
        <w:rPr>
          <w:rFonts w:ascii="Times New Roman" w:eastAsia="Times New Roman" w:hAnsi="Times New Roman" w:cs="Times New Roman"/>
          <w:sz w:val="24"/>
          <w:szCs w:val="24"/>
          <w:lang w:eastAsia="pl-PL"/>
        </w:rPr>
        <w:t>2019r.</w:t>
      </w:r>
    </w:p>
    <w:p w:rsidR="00733F01" w:rsidRDefault="006565A6" w:rsidP="00293040">
      <w:pPr>
        <w:pStyle w:val="Akapitzlist"/>
        <w:numPr>
          <w:ilvl w:val="0"/>
          <w:numId w:val="2"/>
        </w:num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wraz z załącznikami należy złożyć w sekretariacie Urzędu Gminy w </w:t>
      </w:r>
      <w:r w:rsidR="00293040" w:rsidRPr="00733F01">
        <w:rPr>
          <w:rFonts w:ascii="Times New Roman" w:eastAsia="Times New Roman" w:hAnsi="Times New Roman" w:cs="Times New Roman"/>
          <w:sz w:val="24"/>
          <w:szCs w:val="24"/>
          <w:lang w:eastAsia="pl-PL"/>
        </w:rPr>
        <w:t>Chojnie</w:t>
      </w:r>
      <w:r w:rsidRPr="00733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93040" w:rsidRPr="00733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ul. Jagiellońska 4.</w:t>
      </w:r>
    </w:p>
    <w:p w:rsidR="00293040" w:rsidRPr="00733F01" w:rsidRDefault="006565A6" w:rsidP="00293040">
      <w:pPr>
        <w:pStyle w:val="Akapitzlist"/>
        <w:numPr>
          <w:ilvl w:val="0"/>
          <w:numId w:val="2"/>
        </w:num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wniosków złożonych w trakcie roku szkolnego realizacja dowozu będzie możliwa </w:t>
      </w:r>
      <w:r w:rsidR="00293040" w:rsidRPr="00733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733F01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30 dni od daty złożenia kompletnego wniosku.</w:t>
      </w:r>
    </w:p>
    <w:p w:rsidR="00293040" w:rsidRPr="00293040" w:rsidRDefault="006565A6" w:rsidP="00733F01">
      <w:pPr>
        <w:spacing w:after="135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65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WYMAGANE DOKUMENTY</w:t>
      </w:r>
    </w:p>
    <w:p w:rsidR="00293040" w:rsidRDefault="006565A6" w:rsidP="00293040">
      <w:pPr>
        <w:pStyle w:val="Akapitzlist"/>
        <w:numPr>
          <w:ilvl w:val="0"/>
          <w:numId w:val="1"/>
        </w:num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04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rodzica (opiekuna prawnego) o dowóz dziecka niepełnosprawnego do przedszkola/szkoły/ośrodka</w:t>
      </w:r>
      <w:r w:rsidR="00293040" w:rsidRPr="00293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rewalidacyjno-wychowawczego- </w:t>
      </w:r>
      <w:r w:rsidRPr="00733F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</w:t>
      </w:r>
      <w:r w:rsidR="00293040" w:rsidRPr="00733F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293040" w:rsidRDefault="006565A6" w:rsidP="00293040">
      <w:pPr>
        <w:pStyle w:val="Akapitzlist"/>
        <w:numPr>
          <w:ilvl w:val="0"/>
          <w:numId w:val="1"/>
        </w:num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04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orzeczenie poradni psychologiczno-pedagogicznej o potrzebie kształcenia specjalnego</w:t>
      </w:r>
    </w:p>
    <w:p w:rsidR="00293040" w:rsidRDefault="006565A6" w:rsidP="00293040">
      <w:pPr>
        <w:pStyle w:val="Akapitzlist"/>
        <w:numPr>
          <w:ilvl w:val="0"/>
          <w:numId w:val="1"/>
        </w:num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040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Skierowanie dziecka do kształcenia specjalnego w danej placówce (dotyczy tylko szkół lub ośrodków specjalnych)</w:t>
      </w:r>
    </w:p>
    <w:p w:rsidR="006565A6" w:rsidRPr="005F392A" w:rsidRDefault="006565A6" w:rsidP="005F392A">
      <w:pPr>
        <w:pStyle w:val="Akapitzlist"/>
        <w:numPr>
          <w:ilvl w:val="0"/>
          <w:numId w:val="1"/>
        </w:num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z przedszkola/szkoły/ośrodka, w którym dziecko będzie realizowało </w:t>
      </w:r>
      <w:r w:rsidR="00293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293040">
        <w:rPr>
          <w:rFonts w:ascii="Times New Roman" w:eastAsia="Times New Roman" w:hAnsi="Times New Roman" w:cs="Times New Roman"/>
          <w:sz w:val="24"/>
          <w:szCs w:val="24"/>
          <w:lang w:eastAsia="pl-PL"/>
        </w:rPr>
        <w:t>w danym roku szkolnym  wychowanie  przedszkolne lub obowiązek szkolny/nauki</w:t>
      </w:r>
      <w:r w:rsidRPr="00293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OPŁATA ZA PRZYJĘCIE WNIOSKU</w:t>
      </w:r>
      <w:r w:rsidRPr="00733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293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dotyczy.</w:t>
      </w:r>
      <w:r w:rsidRPr="00293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0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33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TERMIN ODPOWIEDZI</w:t>
      </w:r>
      <w:r w:rsidRPr="00293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ciągu miesiąca od daty złożenia wszystkich wymaganych dokumentów.</w:t>
      </w:r>
      <w:r w:rsidRPr="00293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INFORMACJE  NA TEMAT PRZEBIEGU SPRAWY</w:t>
      </w:r>
      <w:r w:rsidRPr="002930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E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Wszelkie informacje na temat przebiegu sprawy można uzyskać w Administrac</w:t>
      </w:r>
      <w:r w:rsidR="009A5E20" w:rsidRPr="009A5E20">
        <w:rPr>
          <w:rFonts w:ascii="Times New Roman" w:eastAsia="Times New Roman" w:hAnsi="Times New Roman" w:cs="Times New Roman"/>
          <w:sz w:val="24"/>
          <w:szCs w:val="24"/>
          <w:lang w:eastAsia="pl-PL"/>
        </w:rPr>
        <w:t>ji</w:t>
      </w:r>
      <w:r w:rsidR="005F3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5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Szkół </w:t>
      </w:r>
      <w:r w:rsidR="009A5E20" w:rsidRPr="009A5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Infrastruktury Społecznej </w:t>
      </w:r>
      <w:r w:rsidRPr="009A5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A5E20" w:rsidRPr="009A5E20">
        <w:rPr>
          <w:rFonts w:ascii="Times New Roman" w:eastAsia="Times New Roman" w:hAnsi="Times New Roman" w:cs="Times New Roman"/>
          <w:sz w:val="24"/>
          <w:szCs w:val="24"/>
          <w:lang w:eastAsia="pl-PL"/>
        </w:rPr>
        <w:t>Chojnie</w:t>
      </w:r>
      <w:r w:rsidRPr="009A5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A5E20" w:rsidRPr="009A5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Jagiellońska 12 </w:t>
      </w:r>
      <w:r w:rsidRPr="009A5E20">
        <w:rPr>
          <w:rFonts w:ascii="Times New Roman" w:eastAsia="Times New Roman" w:hAnsi="Times New Roman" w:cs="Times New Roman"/>
          <w:sz w:val="24"/>
          <w:szCs w:val="24"/>
          <w:lang w:eastAsia="pl-PL"/>
        </w:rPr>
        <w:t> lub pod nr tel</w:t>
      </w:r>
      <w:r w:rsidR="005F392A">
        <w:rPr>
          <w:rFonts w:ascii="Times New Roman" w:eastAsia="Times New Roman" w:hAnsi="Times New Roman" w:cs="Times New Roman"/>
          <w:sz w:val="24"/>
          <w:szCs w:val="24"/>
          <w:lang w:eastAsia="pl-PL"/>
        </w:rPr>
        <w:t>efonu</w:t>
      </w:r>
      <w:bookmarkStart w:id="0" w:name="_GoBack"/>
      <w:bookmarkEnd w:id="0"/>
      <w:r w:rsidRPr="009A5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91</w:t>
      </w:r>
      <w:r w:rsidR="009A5E20" w:rsidRPr="009A5E20">
        <w:rPr>
          <w:rFonts w:ascii="Times New Roman" w:eastAsia="Times New Roman" w:hAnsi="Times New Roman" w:cs="Times New Roman"/>
          <w:sz w:val="24"/>
          <w:szCs w:val="24"/>
          <w:lang w:eastAsia="pl-PL"/>
        </w:rPr>
        <w:t> 414 3032</w:t>
      </w:r>
      <w:r w:rsidRPr="009A5E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E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E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E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E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Załączniki:</w:t>
      </w:r>
      <w:r w:rsidRPr="009A5E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Wniosek – dowożenie uczniów niepełnosprawnych</w:t>
      </w:r>
      <w:r w:rsidRPr="009A5E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Wniosek- zwrot kosztów dowozu ucznia niepełnosprawnego</w:t>
      </w:r>
      <w:r w:rsidRPr="005F39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F392A">
        <w:rPr>
          <w:rFonts w:ascii="Times New Roman" w:eastAsia="Times New Roman" w:hAnsi="Times New Roman" w:cs="Times New Roman"/>
          <w:sz w:val="24"/>
          <w:szCs w:val="24"/>
          <w:lang w:eastAsia="pl-PL"/>
        </w:rPr>
        <w:t>3. Rachunek o zwrot kosztów</w:t>
      </w:r>
      <w:r w:rsidRPr="005F39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0015AA" w:rsidRPr="009A5E20" w:rsidRDefault="000015AA" w:rsidP="00733F01">
      <w:pPr>
        <w:rPr>
          <w:rFonts w:ascii="Times New Roman" w:hAnsi="Times New Roman" w:cs="Times New Roman"/>
          <w:sz w:val="24"/>
          <w:szCs w:val="24"/>
        </w:rPr>
      </w:pPr>
    </w:p>
    <w:sectPr w:rsidR="000015AA" w:rsidRPr="009A5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A4E92"/>
    <w:multiLevelType w:val="hybridMultilevel"/>
    <w:tmpl w:val="EF263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A0510"/>
    <w:multiLevelType w:val="hybridMultilevel"/>
    <w:tmpl w:val="F0B64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A6"/>
    <w:rsid w:val="000015AA"/>
    <w:rsid w:val="000F4B18"/>
    <w:rsid w:val="00293040"/>
    <w:rsid w:val="005F392A"/>
    <w:rsid w:val="006565A6"/>
    <w:rsid w:val="00733F01"/>
    <w:rsid w:val="009A5E20"/>
    <w:rsid w:val="00B16902"/>
    <w:rsid w:val="00FE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199E"/>
  <w15:chartTrackingRefBased/>
  <w15:docId w15:val="{247C73CC-6BD1-474E-8EC9-9ED0BD2E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81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7C8D3-DB7E-4068-83CD-00C89D95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7</cp:revision>
  <cp:lastPrinted>2019-09-20T09:24:00Z</cp:lastPrinted>
  <dcterms:created xsi:type="dcterms:W3CDTF">2019-09-17T09:00:00Z</dcterms:created>
  <dcterms:modified xsi:type="dcterms:W3CDTF">2019-09-20T09:24:00Z</dcterms:modified>
</cp:coreProperties>
</file>