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56" w:rsidRPr="003770D5" w:rsidRDefault="009B1256" w:rsidP="00722C73">
      <w:pPr>
        <w:pStyle w:val="metryka"/>
        <w:shd w:val="clear" w:color="auto" w:fill="FFFFFF"/>
        <w:jc w:val="center"/>
        <w:rPr>
          <w:rStyle w:val="Strong"/>
          <w:color w:val="000000"/>
        </w:rPr>
      </w:pPr>
      <w:r w:rsidRPr="003770D5">
        <w:rPr>
          <w:rStyle w:val="Strong"/>
          <w:color w:val="000000"/>
        </w:rPr>
        <w:t>Uchwała Nr XXVI/</w:t>
      </w:r>
      <w:r>
        <w:rPr>
          <w:rStyle w:val="Strong"/>
          <w:color w:val="000000"/>
        </w:rPr>
        <w:t>192</w:t>
      </w:r>
      <w:r w:rsidRPr="003770D5">
        <w:rPr>
          <w:rStyle w:val="Strong"/>
          <w:color w:val="000000"/>
        </w:rPr>
        <w:t>/2016</w:t>
      </w:r>
    </w:p>
    <w:p w:rsidR="009B1256" w:rsidRPr="003770D5" w:rsidRDefault="009B1256" w:rsidP="00722C73">
      <w:pPr>
        <w:pStyle w:val="metryka"/>
        <w:shd w:val="clear" w:color="auto" w:fill="FFFFFF"/>
        <w:jc w:val="center"/>
        <w:rPr>
          <w:b/>
          <w:bCs/>
          <w:color w:val="000000"/>
        </w:rPr>
      </w:pPr>
      <w:r w:rsidRPr="003770D5">
        <w:rPr>
          <w:rStyle w:val="Strong"/>
          <w:color w:val="000000"/>
        </w:rPr>
        <w:t>Rady Miejskiej w Chojnie</w:t>
      </w:r>
    </w:p>
    <w:p w:rsidR="009B1256" w:rsidRPr="003770D5" w:rsidRDefault="009B1256" w:rsidP="00722C73">
      <w:pPr>
        <w:pStyle w:val="metryka"/>
        <w:shd w:val="clear" w:color="auto" w:fill="FFFFFF"/>
        <w:jc w:val="center"/>
        <w:rPr>
          <w:b/>
          <w:bCs/>
          <w:color w:val="000000"/>
        </w:rPr>
      </w:pPr>
      <w:r w:rsidRPr="003770D5">
        <w:rPr>
          <w:b/>
          <w:bCs/>
          <w:color w:val="000000"/>
        </w:rPr>
        <w:t>z dnia 28 września 2016 r.</w:t>
      </w:r>
    </w:p>
    <w:p w:rsidR="009B1256" w:rsidRPr="003770D5" w:rsidRDefault="009B1256" w:rsidP="00D577FE">
      <w:pPr>
        <w:pStyle w:val="NoSpacing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7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kierunków działania Burmistrza Gminy Chojna w zakresie realizacji zadania własnego Gminy obejmującego sprawy utrzymywania czystości i porządku</w:t>
      </w:r>
    </w:p>
    <w:p w:rsidR="009B1256" w:rsidRPr="003770D5" w:rsidRDefault="009B1256" w:rsidP="00D577FE">
      <w:pPr>
        <w:pStyle w:val="NoSpacing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B1256" w:rsidRPr="003770D5" w:rsidRDefault="009B1256" w:rsidP="005E3413">
      <w:pPr>
        <w:pStyle w:val="podstawa-prawna"/>
        <w:shd w:val="clear" w:color="auto" w:fill="FFFFFF"/>
        <w:spacing w:line="360" w:lineRule="auto"/>
        <w:ind w:firstLine="345"/>
        <w:jc w:val="both"/>
        <w:rPr>
          <w:b/>
          <w:bCs/>
          <w:color w:val="000000"/>
        </w:rPr>
      </w:pPr>
      <w:r w:rsidRPr="003770D5">
        <w:rPr>
          <w:color w:val="000000"/>
        </w:rPr>
        <w:t xml:space="preserve">Na podstawie art.18 ust.2 pkt 2 ustawy z dnia 8 marca 1990r. o samorządzie gminnym </w:t>
      </w:r>
      <w:r w:rsidRPr="003770D5">
        <w:rPr>
          <w:color w:val="000000"/>
        </w:rPr>
        <w:br/>
        <w:t>(t .j. Dz. U. z 2016 r. poz. 446),</w:t>
      </w:r>
      <w:r w:rsidRPr="003770D5">
        <w:rPr>
          <w:rStyle w:val="Emphasis"/>
          <w:color w:val="000000"/>
        </w:rPr>
        <w:t xml:space="preserve"> </w:t>
      </w:r>
      <w:r w:rsidRPr="003770D5">
        <w:rPr>
          <w:b/>
          <w:bCs/>
          <w:color w:val="000000"/>
        </w:rPr>
        <w:t xml:space="preserve">Rada Miejska w Chojnie </w:t>
      </w:r>
      <w:r w:rsidRPr="003770D5">
        <w:rPr>
          <w:rStyle w:val="Strong"/>
          <w:color w:val="000000"/>
        </w:rPr>
        <w:t>uchwala, co następuje</w:t>
      </w:r>
      <w:r w:rsidRPr="003770D5">
        <w:rPr>
          <w:rStyle w:val="Strong"/>
          <w:b w:val="0"/>
          <w:bCs w:val="0"/>
          <w:color w:val="000000"/>
        </w:rPr>
        <w:t>:</w:t>
      </w:r>
    </w:p>
    <w:p w:rsidR="009B1256" w:rsidRPr="003770D5" w:rsidRDefault="009B1256" w:rsidP="005E3413">
      <w:pPr>
        <w:pStyle w:val="metryka"/>
        <w:shd w:val="clear" w:color="auto" w:fill="FFFFFF"/>
        <w:spacing w:line="360" w:lineRule="auto"/>
        <w:jc w:val="both"/>
        <w:rPr>
          <w:rStyle w:val="Strong"/>
          <w:b w:val="0"/>
          <w:bCs w:val="0"/>
          <w:color w:val="000000"/>
        </w:rPr>
      </w:pPr>
      <w:r w:rsidRPr="003770D5">
        <w:rPr>
          <w:rStyle w:val="Strong"/>
          <w:color w:val="000000"/>
        </w:rPr>
        <w:t xml:space="preserve">§ 1. 1. </w:t>
      </w:r>
      <w:r w:rsidRPr="003770D5">
        <w:rPr>
          <w:rStyle w:val="Strong"/>
          <w:b w:val="0"/>
          <w:bCs w:val="0"/>
          <w:color w:val="000000"/>
        </w:rPr>
        <w:t xml:space="preserve">Ustala się kierunki działania Burmistrza Gminy Chojna w zakresie realizacji zadania własnego Gminy Chojna, obejmującego sprawy zbiorowych potrzeb Gminy w zakresie </w:t>
      </w:r>
      <w:r w:rsidRPr="003770D5">
        <w:rPr>
          <w:color w:val="000000"/>
        </w:rPr>
        <w:t xml:space="preserve">utrzymania czystości i porządku, wynikających </w:t>
      </w:r>
      <w:r w:rsidRPr="003770D5">
        <w:rPr>
          <w:rStyle w:val="Strong"/>
          <w:b w:val="0"/>
          <w:bCs w:val="0"/>
          <w:color w:val="000000"/>
        </w:rPr>
        <w:t xml:space="preserve">z ustawy </w:t>
      </w:r>
      <w:r w:rsidRPr="003770D5">
        <w:rPr>
          <w:i/>
          <w:iCs/>
          <w:color w:val="000000"/>
        </w:rPr>
        <w:t xml:space="preserve">z dnia 13 września 1996 r. </w:t>
      </w:r>
      <w:r w:rsidRPr="003770D5">
        <w:rPr>
          <w:i/>
          <w:iCs/>
          <w:color w:val="000000"/>
        </w:rPr>
        <w:br/>
        <w:t>o utrzymaniu czystości i porządku w gminach (Dz. U. z 2016 r. poz. 250)</w:t>
      </w:r>
      <w:r w:rsidRPr="003770D5">
        <w:rPr>
          <w:rStyle w:val="Strong"/>
          <w:b w:val="0"/>
          <w:bCs w:val="0"/>
          <w:color w:val="000000"/>
        </w:rPr>
        <w:t xml:space="preserve">, polegające </w:t>
      </w:r>
      <w:r w:rsidRPr="003770D5">
        <w:rPr>
          <w:rStyle w:val="Strong"/>
          <w:b w:val="0"/>
          <w:bCs w:val="0"/>
          <w:color w:val="000000"/>
        </w:rPr>
        <w:br/>
        <w:t>na podjęciu czynności zmierzających do:</w:t>
      </w:r>
    </w:p>
    <w:p w:rsidR="009B1256" w:rsidRPr="003770D5" w:rsidRDefault="009B1256" w:rsidP="00EF0186">
      <w:pPr>
        <w:pStyle w:val="metryka"/>
        <w:numPr>
          <w:ilvl w:val="0"/>
          <w:numId w:val="5"/>
        </w:numPr>
        <w:shd w:val="clear" w:color="auto" w:fill="FFFFFF"/>
        <w:spacing w:line="360" w:lineRule="auto"/>
        <w:jc w:val="both"/>
        <w:rPr>
          <w:rStyle w:val="Strong"/>
          <w:b w:val="0"/>
          <w:bCs w:val="0"/>
          <w:color w:val="000000"/>
        </w:rPr>
      </w:pPr>
      <w:r w:rsidRPr="003770D5">
        <w:rPr>
          <w:rStyle w:val="Strong"/>
          <w:b w:val="0"/>
          <w:bCs w:val="0"/>
          <w:color w:val="000000"/>
        </w:rPr>
        <w:t xml:space="preserve">obniżenia kosztów realizacji usług polegających na odbieraniu odpadów komunalnych od właścicieli nieruchomości zamieszkałych lub także dodatkowo mieszanych </w:t>
      </w:r>
      <w:r w:rsidRPr="003770D5">
        <w:rPr>
          <w:rStyle w:val="Strong"/>
          <w:b w:val="0"/>
          <w:bCs w:val="0"/>
          <w:color w:val="000000"/>
        </w:rPr>
        <w:br/>
        <w:t>w Gminie Chojna;</w:t>
      </w:r>
    </w:p>
    <w:p w:rsidR="009B1256" w:rsidRPr="003770D5" w:rsidRDefault="009B1256" w:rsidP="0049718D">
      <w:pPr>
        <w:pStyle w:val="metryka"/>
        <w:numPr>
          <w:ilvl w:val="0"/>
          <w:numId w:val="5"/>
        </w:numPr>
        <w:shd w:val="clear" w:color="auto" w:fill="FFFFFF"/>
        <w:spacing w:line="360" w:lineRule="auto"/>
        <w:jc w:val="both"/>
        <w:rPr>
          <w:rStyle w:val="Strong"/>
          <w:b w:val="0"/>
          <w:bCs w:val="0"/>
          <w:color w:val="000000"/>
        </w:rPr>
      </w:pPr>
      <w:r w:rsidRPr="003770D5">
        <w:rPr>
          <w:rStyle w:val="Strong"/>
          <w:b w:val="0"/>
          <w:bCs w:val="0"/>
          <w:color w:val="000000"/>
        </w:rPr>
        <w:t xml:space="preserve">zmniejszenia bezrobocia w Gminie Chojna w związku z realizacją w/w zadania. </w:t>
      </w:r>
    </w:p>
    <w:p w:rsidR="009B1256" w:rsidRPr="003770D5" w:rsidRDefault="009B1256" w:rsidP="004A4646">
      <w:pPr>
        <w:pStyle w:val="metryka"/>
        <w:shd w:val="clear" w:color="auto" w:fill="FFFFFF"/>
        <w:spacing w:line="360" w:lineRule="auto"/>
        <w:ind w:left="360"/>
        <w:jc w:val="both"/>
        <w:rPr>
          <w:rStyle w:val="Emphasis"/>
          <w:i w:val="0"/>
          <w:iCs w:val="0"/>
          <w:color w:val="000000"/>
        </w:rPr>
      </w:pPr>
      <w:r w:rsidRPr="003770D5">
        <w:rPr>
          <w:rStyle w:val="Strong"/>
          <w:color w:val="000000"/>
        </w:rPr>
        <w:t>2</w:t>
      </w:r>
      <w:r w:rsidRPr="003770D5">
        <w:rPr>
          <w:rStyle w:val="Strong"/>
          <w:b w:val="0"/>
          <w:bCs w:val="0"/>
          <w:color w:val="000000"/>
        </w:rPr>
        <w:t xml:space="preserve">. Dla realizacji kierunków, o których mowa w ust. 1, zaleca się rozważenie podjęcia działań zmierzających do powierzenia świadczenia w/w usług w trybie zamówienia </w:t>
      </w:r>
      <w:r>
        <w:rPr>
          <w:rStyle w:val="Strong"/>
          <w:b w:val="0"/>
          <w:bCs w:val="0"/>
          <w:color w:val="000000"/>
        </w:rPr>
        <w:br/>
      </w:r>
      <w:r w:rsidRPr="003770D5">
        <w:rPr>
          <w:rStyle w:val="Strong"/>
          <w:b w:val="0"/>
          <w:bCs w:val="0"/>
          <w:color w:val="000000"/>
        </w:rPr>
        <w:t>z wolnej ręki spółce komunalnej Gminy Chojna.</w:t>
      </w:r>
    </w:p>
    <w:p w:rsidR="009B1256" w:rsidRPr="003770D5" w:rsidRDefault="009B1256" w:rsidP="005A50D7">
      <w:pPr>
        <w:pStyle w:val="paragraf-inline"/>
        <w:shd w:val="clear" w:color="auto" w:fill="FFFFFF"/>
        <w:jc w:val="both"/>
        <w:rPr>
          <w:color w:val="000000"/>
        </w:rPr>
      </w:pPr>
      <w:r w:rsidRPr="003770D5">
        <w:rPr>
          <w:rStyle w:val="Strong"/>
          <w:color w:val="000000"/>
        </w:rPr>
        <w:t>§ 2.</w:t>
      </w:r>
      <w:r w:rsidRPr="003770D5">
        <w:rPr>
          <w:color w:val="000000"/>
        </w:rPr>
        <w:t xml:space="preserve"> </w:t>
      </w:r>
      <w:r w:rsidRPr="003770D5">
        <w:rPr>
          <w:color w:val="000000"/>
        </w:rPr>
        <w:tab/>
        <w:t>Wykonanie uchwały powierza się Burmistrzowi Gminy Chojna.</w:t>
      </w:r>
    </w:p>
    <w:p w:rsidR="009B1256" w:rsidRPr="003770D5" w:rsidRDefault="009B1256" w:rsidP="005A50D7">
      <w:pPr>
        <w:pStyle w:val="paragraf"/>
        <w:shd w:val="clear" w:color="auto" w:fill="FFFFFF"/>
        <w:jc w:val="both"/>
        <w:rPr>
          <w:color w:val="000000"/>
        </w:rPr>
      </w:pPr>
      <w:r w:rsidRPr="003770D5">
        <w:rPr>
          <w:rStyle w:val="Strong"/>
          <w:color w:val="000000"/>
        </w:rPr>
        <w:t>§ 3.</w:t>
      </w:r>
      <w:r w:rsidRPr="003770D5">
        <w:rPr>
          <w:rStyle w:val="apple-converted-space"/>
          <w:b/>
          <w:bCs/>
          <w:color w:val="000000"/>
        </w:rPr>
        <w:tab/>
      </w:r>
      <w:r w:rsidRPr="003770D5">
        <w:rPr>
          <w:color w:val="000000"/>
          <w:shd w:val="clear" w:color="auto" w:fill="FFFFFF"/>
        </w:rPr>
        <w:t>Uchwała wchodzi w życie z dniem podjęcia</w:t>
      </w:r>
    </w:p>
    <w:p w:rsidR="009B1256" w:rsidRPr="003770D5" w:rsidRDefault="009B1256" w:rsidP="000E19B5">
      <w:pPr>
        <w:pStyle w:val="zalacznik"/>
        <w:rPr>
          <w:color w:val="000000"/>
        </w:rPr>
      </w:pPr>
    </w:p>
    <w:p w:rsidR="009B1256" w:rsidRPr="00476E5C" w:rsidRDefault="009B1256" w:rsidP="000E19B5">
      <w:pPr>
        <w:pStyle w:val="zalacznik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Przewodniczący Rady</w:t>
      </w:r>
    </w:p>
    <w:p w:rsidR="009B1256" w:rsidRPr="00476E5C" w:rsidRDefault="009B1256" w:rsidP="00476E5C">
      <w:pPr>
        <w:pStyle w:val="zalacznik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76E5C">
        <w:rPr>
          <w:b/>
          <w:bCs/>
          <w:color w:val="000000"/>
        </w:rPr>
        <w:t>Piotr Mróz</w:t>
      </w:r>
    </w:p>
    <w:p w:rsidR="009B1256" w:rsidRPr="003770D5" w:rsidRDefault="009B1256" w:rsidP="000B1758">
      <w:pPr>
        <w:pStyle w:val="zalacznik"/>
        <w:jc w:val="center"/>
        <w:rPr>
          <w:color w:val="000000"/>
        </w:rPr>
      </w:pPr>
    </w:p>
    <w:p w:rsidR="009B1256" w:rsidRDefault="009B1256" w:rsidP="000B1758">
      <w:pPr>
        <w:pStyle w:val="zalacznik"/>
        <w:jc w:val="center"/>
        <w:rPr>
          <w:color w:val="000000"/>
        </w:rPr>
      </w:pPr>
    </w:p>
    <w:p w:rsidR="009B1256" w:rsidRPr="003770D5" w:rsidRDefault="009B1256" w:rsidP="000B1758">
      <w:pPr>
        <w:pStyle w:val="zalacznik"/>
        <w:jc w:val="center"/>
        <w:rPr>
          <w:color w:val="000000"/>
        </w:rPr>
      </w:pPr>
      <w:r w:rsidRPr="003770D5">
        <w:rPr>
          <w:color w:val="000000"/>
        </w:rPr>
        <w:t>UZASADNIENIE</w:t>
      </w:r>
    </w:p>
    <w:p w:rsidR="009B1256" w:rsidRPr="003770D5" w:rsidRDefault="009B1256" w:rsidP="000B1758">
      <w:pPr>
        <w:pStyle w:val="zalacznik"/>
        <w:jc w:val="center"/>
        <w:rPr>
          <w:color w:val="000000"/>
        </w:rPr>
      </w:pPr>
    </w:p>
    <w:p w:rsidR="009B1256" w:rsidRPr="003770D5" w:rsidRDefault="009B1256" w:rsidP="00CA05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0D5">
        <w:rPr>
          <w:rFonts w:ascii="Times New Roman" w:hAnsi="Times New Roman" w:cs="Times New Roman"/>
          <w:color w:val="000000"/>
          <w:sz w:val="24"/>
          <w:szCs w:val="24"/>
        </w:rPr>
        <w:t>Z dniem 01 stycznia 2017r. wprowadzono zmiany w</w:t>
      </w:r>
      <w:r w:rsidRPr="003770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ustawie z dnia 13 września 1996 r.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3770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o utrzymaniu czystości i porządku w gminach (Dz. U. z 2016 r. poz. 250),</w:t>
      </w:r>
      <w:r w:rsidRPr="003770D5">
        <w:rPr>
          <w:rFonts w:ascii="Times New Roman" w:hAnsi="Times New Roman" w:cs="Times New Roman"/>
          <w:color w:val="000000"/>
          <w:sz w:val="24"/>
          <w:szCs w:val="24"/>
        </w:rPr>
        <w:t xml:space="preserve"> zgodnie z którymi umożliwiono gminom zastosowanie wszystkich trybów udzielania zamówień przewidzianych ustawą - Prawo zamówień publicznych, łącznie z zastosowaniem trybu z wolnej ręki,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0D5">
        <w:rPr>
          <w:rFonts w:ascii="Times New Roman" w:hAnsi="Times New Roman" w:cs="Times New Roman"/>
          <w:color w:val="000000"/>
          <w:sz w:val="24"/>
          <w:szCs w:val="24"/>
        </w:rPr>
        <w:t xml:space="preserve">z uwzględnieniem zastosowania tzw. zamówień in-house, w przypadku odbierania albo odbierania i zagospodarowania odpadów komunalnych od właścicieli nieruchomości. </w:t>
      </w:r>
    </w:p>
    <w:p w:rsidR="009B1256" w:rsidRPr="003770D5" w:rsidRDefault="009B1256" w:rsidP="00CA05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0D5">
        <w:rPr>
          <w:rFonts w:ascii="Times New Roman" w:hAnsi="Times New Roman" w:cs="Times New Roman"/>
          <w:color w:val="000000"/>
          <w:sz w:val="24"/>
          <w:szCs w:val="24"/>
        </w:rPr>
        <w:t xml:space="preserve">Zgodnie ze znowelizowanym brzmieniem art. 6c us. 1 ww ustawy </w:t>
      </w:r>
      <w:r w:rsidRPr="003770D5">
        <w:rPr>
          <w:rStyle w:val="alb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  <w:r w:rsidRPr="003770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Gminy są obowiązane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3770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 zorganizowania odbierania odpadów komunalnych od właścicieli nieruchomości, na których </w:t>
      </w:r>
      <w:r w:rsidRPr="003770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zamieszkują</w:t>
      </w:r>
      <w:r w:rsidRPr="003770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mieszkańcy.</w:t>
      </w:r>
      <w:r w:rsidRPr="00377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70D5">
        <w:rPr>
          <w:rFonts w:ascii="Times New Roman" w:hAnsi="Times New Roman" w:cs="Times New Roman"/>
          <w:color w:val="000000"/>
          <w:sz w:val="24"/>
          <w:szCs w:val="24"/>
          <w:u w:val="single"/>
        </w:rPr>
        <w:t>Wymóg ten nie dotyczy zatem pozostałych nieruchomości, tj. niezamieszkałych i mieszanych.</w:t>
      </w:r>
      <w:r w:rsidRPr="003770D5">
        <w:rPr>
          <w:rFonts w:ascii="Times New Roman" w:hAnsi="Times New Roman" w:cs="Times New Roman"/>
          <w:color w:val="000000"/>
          <w:sz w:val="24"/>
          <w:szCs w:val="24"/>
        </w:rPr>
        <w:t xml:space="preserve"> Obecnie ustawa przewiduje wyłonienie wykonawców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70D5">
        <w:rPr>
          <w:rFonts w:ascii="Times New Roman" w:hAnsi="Times New Roman" w:cs="Times New Roman"/>
          <w:color w:val="000000"/>
          <w:sz w:val="24"/>
          <w:szCs w:val="24"/>
        </w:rPr>
        <w:t xml:space="preserve">w przypadku takich usług jedynie w drodze przetargu. </w:t>
      </w:r>
    </w:p>
    <w:p w:rsidR="009B1256" w:rsidRPr="003770D5" w:rsidRDefault="009B1256" w:rsidP="001E04BA">
      <w:pPr>
        <w:pStyle w:val="NormalWeb"/>
        <w:spacing w:line="276" w:lineRule="auto"/>
        <w:jc w:val="both"/>
        <w:rPr>
          <w:color w:val="000000"/>
        </w:rPr>
      </w:pPr>
      <w:r w:rsidRPr="003770D5">
        <w:rPr>
          <w:color w:val="000000"/>
        </w:rPr>
        <w:t>Udzielenie zamówienia na zasadach właściwych dla in-house pozwoli, że w zamian za nie, zamawiający otrzyma usługę, którą i tak musiałby zamówić i sfinansować. Ponadto zlecenie zamówień w tym trybie może poprawić ocenę zdolności kredytowej podmiotów prawa publicznego i zwiększyć ich szansę na to, by były beneficjentami środków zewnętrznych lub partnerem w ramach partnerstwa publiczno-prywatnego.</w:t>
      </w:r>
    </w:p>
    <w:p w:rsidR="009B1256" w:rsidRPr="003770D5" w:rsidRDefault="009B1256" w:rsidP="005B799B">
      <w:pPr>
        <w:pStyle w:val="text-justify"/>
        <w:spacing w:line="276" w:lineRule="auto"/>
        <w:jc w:val="both"/>
        <w:rPr>
          <w:color w:val="000000"/>
        </w:rPr>
      </w:pPr>
      <w:r w:rsidRPr="003770D5">
        <w:rPr>
          <w:color w:val="000000"/>
        </w:rPr>
        <w:t xml:space="preserve">Nowelizacja ustawy przewiduje możliwość, aby tzw. zamówienia in-house były udzielane </w:t>
      </w:r>
      <w:r>
        <w:rPr>
          <w:color w:val="000000"/>
        </w:rPr>
        <w:br/>
      </w:r>
      <w:r w:rsidRPr="003770D5">
        <w:rPr>
          <w:color w:val="000000"/>
        </w:rPr>
        <w:t xml:space="preserve">w trybie zamówienia z wolnej ręki. W związku z tym, iż art. 18 ust. 2 pkt 2 ustawy </w:t>
      </w:r>
      <w:r>
        <w:rPr>
          <w:color w:val="000000"/>
        </w:rPr>
        <w:br/>
      </w:r>
      <w:r w:rsidRPr="003770D5">
        <w:rPr>
          <w:color w:val="000000"/>
        </w:rPr>
        <w:t>o samorządzie gminnym zawiera kompetencję rady gminy do podejmowania uchwał określających kierunki działania burmistrza w sprawach należących do jego właściwości, podejmuje się uchwałę zaproponowanej treści. Uchwała w tym przedmiocie należy do aktów wydawanych w sferze wewnętrznej działania organów gminy, zawierających wytyczne dla burmistrza. Stanowienie o kierunkach działalności burmistrza, które należy do kompetencji rady, obejmuje decydowanie przez radę gminy w formie uchwały o jego zadaniach i celach, które powinien poprzez swoją działalność osiągnąć, jak również o sposobach osiągania owych celów.</w:t>
      </w:r>
    </w:p>
    <w:p w:rsidR="009B1256" w:rsidRPr="003770D5" w:rsidRDefault="009B1256" w:rsidP="005B799B">
      <w:pPr>
        <w:pStyle w:val="paragraf"/>
        <w:shd w:val="clear" w:color="auto" w:fill="FFFFFF"/>
        <w:spacing w:line="360" w:lineRule="auto"/>
        <w:jc w:val="both"/>
        <w:rPr>
          <w:color w:val="000000"/>
        </w:rPr>
      </w:pPr>
    </w:p>
    <w:sectPr w:rsidR="009B1256" w:rsidRPr="003770D5" w:rsidSect="0050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56" w:rsidRDefault="009B1256" w:rsidP="00C47C5A">
      <w:pPr>
        <w:spacing w:after="0" w:line="240" w:lineRule="auto"/>
      </w:pPr>
      <w:r>
        <w:separator/>
      </w:r>
    </w:p>
  </w:endnote>
  <w:endnote w:type="continuationSeparator" w:id="0">
    <w:p w:rsidR="009B1256" w:rsidRDefault="009B1256" w:rsidP="00C4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56" w:rsidRDefault="009B1256" w:rsidP="00C47C5A">
      <w:pPr>
        <w:spacing w:after="0" w:line="240" w:lineRule="auto"/>
      </w:pPr>
      <w:r>
        <w:separator/>
      </w:r>
    </w:p>
  </w:footnote>
  <w:footnote w:type="continuationSeparator" w:id="0">
    <w:p w:rsidR="009B1256" w:rsidRDefault="009B1256" w:rsidP="00C4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32FA"/>
    <w:multiLevelType w:val="hybridMultilevel"/>
    <w:tmpl w:val="CD9A48C0"/>
    <w:lvl w:ilvl="0" w:tplc="A9BE5BBE">
      <w:start w:val="1"/>
      <w:numFmt w:val="bullet"/>
      <w:lvlText w:val=""/>
      <w:lvlJc w:val="left"/>
      <w:pPr>
        <w:ind w:left="164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cs="Wingdings" w:hint="default"/>
      </w:rPr>
    </w:lvl>
  </w:abstractNum>
  <w:abstractNum w:abstractNumId="1">
    <w:nsid w:val="22C64088"/>
    <w:multiLevelType w:val="hybridMultilevel"/>
    <w:tmpl w:val="3470001E"/>
    <w:lvl w:ilvl="0" w:tplc="C6B6A9B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F488E"/>
    <w:multiLevelType w:val="multilevel"/>
    <w:tmpl w:val="6C7E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C05D9"/>
    <w:multiLevelType w:val="hybridMultilevel"/>
    <w:tmpl w:val="E6D06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E50FE3"/>
    <w:multiLevelType w:val="hybridMultilevel"/>
    <w:tmpl w:val="3FD2C4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3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1F5"/>
    <w:rsid w:val="00020AE8"/>
    <w:rsid w:val="00086B7D"/>
    <w:rsid w:val="000B1758"/>
    <w:rsid w:val="000D0E95"/>
    <w:rsid w:val="000E19B5"/>
    <w:rsid w:val="00192AFF"/>
    <w:rsid w:val="00193607"/>
    <w:rsid w:val="00196F05"/>
    <w:rsid w:val="001E04BA"/>
    <w:rsid w:val="0033136C"/>
    <w:rsid w:val="00345808"/>
    <w:rsid w:val="003770D5"/>
    <w:rsid w:val="003B384E"/>
    <w:rsid w:val="00454C59"/>
    <w:rsid w:val="00476E5C"/>
    <w:rsid w:val="00486077"/>
    <w:rsid w:val="0049718D"/>
    <w:rsid w:val="004A4646"/>
    <w:rsid w:val="004A4BD6"/>
    <w:rsid w:val="004C5076"/>
    <w:rsid w:val="004E09BD"/>
    <w:rsid w:val="005021CF"/>
    <w:rsid w:val="00503D44"/>
    <w:rsid w:val="00541102"/>
    <w:rsid w:val="005A50D7"/>
    <w:rsid w:val="005B799B"/>
    <w:rsid w:val="005E3413"/>
    <w:rsid w:val="0064681A"/>
    <w:rsid w:val="00685C59"/>
    <w:rsid w:val="006B3944"/>
    <w:rsid w:val="00722C73"/>
    <w:rsid w:val="00765F1C"/>
    <w:rsid w:val="0078530D"/>
    <w:rsid w:val="00797677"/>
    <w:rsid w:val="00852442"/>
    <w:rsid w:val="0087189B"/>
    <w:rsid w:val="00890882"/>
    <w:rsid w:val="008D147F"/>
    <w:rsid w:val="008D3E82"/>
    <w:rsid w:val="009115DF"/>
    <w:rsid w:val="009B1256"/>
    <w:rsid w:val="009F7EAF"/>
    <w:rsid w:val="00A1115A"/>
    <w:rsid w:val="00A24DD2"/>
    <w:rsid w:val="00A27291"/>
    <w:rsid w:val="00A93449"/>
    <w:rsid w:val="00A96CE0"/>
    <w:rsid w:val="00AD4724"/>
    <w:rsid w:val="00C1608C"/>
    <w:rsid w:val="00C22728"/>
    <w:rsid w:val="00C47C5A"/>
    <w:rsid w:val="00CA0566"/>
    <w:rsid w:val="00CE3069"/>
    <w:rsid w:val="00D170F7"/>
    <w:rsid w:val="00D231F5"/>
    <w:rsid w:val="00D23A49"/>
    <w:rsid w:val="00D42CD0"/>
    <w:rsid w:val="00D577FE"/>
    <w:rsid w:val="00D9718C"/>
    <w:rsid w:val="00E35147"/>
    <w:rsid w:val="00E73B79"/>
    <w:rsid w:val="00EB4059"/>
    <w:rsid w:val="00EC629F"/>
    <w:rsid w:val="00EF0186"/>
    <w:rsid w:val="00F274CB"/>
    <w:rsid w:val="00FD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tryka">
    <w:name w:val="metryka"/>
    <w:basedOn w:val="Normal"/>
    <w:uiPriority w:val="99"/>
    <w:rsid w:val="00D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D231F5"/>
    <w:rPr>
      <w:b/>
      <w:bCs/>
    </w:rPr>
  </w:style>
  <w:style w:type="paragraph" w:customStyle="1" w:styleId="podstawa-prawna">
    <w:name w:val="podstawa-prawna"/>
    <w:basedOn w:val="Normal"/>
    <w:uiPriority w:val="99"/>
    <w:rsid w:val="00D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"/>
    <w:uiPriority w:val="99"/>
    <w:rsid w:val="00D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D231F5"/>
  </w:style>
  <w:style w:type="paragraph" w:customStyle="1" w:styleId="paragraf-inline">
    <w:name w:val="paragraf-inline"/>
    <w:basedOn w:val="Normal"/>
    <w:uiPriority w:val="99"/>
    <w:rsid w:val="00D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lka-litera">
    <w:name w:val="wielka-litera"/>
    <w:basedOn w:val="Normal"/>
    <w:uiPriority w:val="99"/>
    <w:rsid w:val="00D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"/>
    <w:uiPriority w:val="99"/>
    <w:rsid w:val="00D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"/>
    <w:uiPriority w:val="99"/>
    <w:rsid w:val="00D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454C59"/>
    <w:rPr>
      <w:i/>
      <w:iCs/>
    </w:rPr>
  </w:style>
  <w:style w:type="paragraph" w:customStyle="1" w:styleId="srodtytul">
    <w:name w:val="srodtytul"/>
    <w:basedOn w:val="Normal"/>
    <w:uiPriority w:val="99"/>
    <w:rsid w:val="000E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"/>
    <w:uiPriority w:val="99"/>
    <w:rsid w:val="000E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"/>
    <w:uiPriority w:val="99"/>
    <w:rsid w:val="000E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"/>
    <w:uiPriority w:val="99"/>
    <w:rsid w:val="000E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"/>
    <w:uiPriority w:val="99"/>
    <w:rsid w:val="000E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A50D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D7"/>
    <w:rPr>
      <w:rFonts w:ascii="Tahoma" w:hAnsi="Tahoma" w:cs="Tahoma"/>
      <w:sz w:val="16"/>
      <w:szCs w:val="16"/>
      <w:lang w:eastAsia="pl-PL"/>
    </w:rPr>
  </w:style>
  <w:style w:type="character" w:customStyle="1" w:styleId="alb">
    <w:name w:val="a_lb"/>
    <w:basedOn w:val="DefaultParagraphFont"/>
    <w:uiPriority w:val="99"/>
    <w:rsid w:val="005A50D7"/>
  </w:style>
  <w:style w:type="paragraph" w:styleId="ListParagraph">
    <w:name w:val="List Paragraph"/>
    <w:basedOn w:val="Normal"/>
    <w:uiPriority w:val="99"/>
    <w:qFormat/>
    <w:rsid w:val="00D42CD0"/>
    <w:pPr>
      <w:ind w:left="720"/>
      <w:contextualSpacing/>
    </w:pPr>
  </w:style>
  <w:style w:type="paragraph" w:styleId="NormalWeb">
    <w:name w:val="Normal (Web)"/>
    <w:basedOn w:val="Normal"/>
    <w:uiPriority w:val="99"/>
    <w:rsid w:val="00A1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"/>
    <w:uiPriority w:val="99"/>
    <w:rsid w:val="000B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6B3944"/>
    <w:rPr>
      <w:rFonts w:cs="Calibri"/>
      <w:lang w:eastAsia="en-US"/>
    </w:rPr>
  </w:style>
  <w:style w:type="character" w:customStyle="1" w:styleId="alb-s">
    <w:name w:val="a_lb-s"/>
    <w:basedOn w:val="DefaultParagraphFont"/>
    <w:uiPriority w:val="99"/>
    <w:rsid w:val="00CA0566"/>
  </w:style>
  <w:style w:type="paragraph" w:styleId="Header">
    <w:name w:val="header"/>
    <w:basedOn w:val="Normal"/>
    <w:link w:val="HeaderChar"/>
    <w:uiPriority w:val="99"/>
    <w:rsid w:val="00377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en-US"/>
    </w:rPr>
  </w:style>
  <w:style w:type="paragraph" w:styleId="Footer">
    <w:name w:val="footer"/>
    <w:basedOn w:val="Normal"/>
    <w:link w:val="FooterChar"/>
    <w:uiPriority w:val="99"/>
    <w:rsid w:val="00377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920">
          <w:marLeft w:val="0"/>
          <w:marRight w:val="0"/>
          <w:marTop w:val="375"/>
          <w:marBottom w:val="375"/>
          <w:divBdr>
            <w:top w:val="single" w:sz="6" w:space="31" w:color="BCBCBC"/>
            <w:left w:val="single" w:sz="6" w:space="31" w:color="BCBCBC"/>
            <w:bottom w:val="single" w:sz="6" w:space="31" w:color="ECECEC"/>
            <w:right w:val="single" w:sz="6" w:space="31" w:color="ECECEC"/>
          </w:divBdr>
        </w:div>
        <w:div w:id="1341079956">
          <w:marLeft w:val="0"/>
          <w:marRight w:val="0"/>
          <w:marTop w:val="375"/>
          <w:marBottom w:val="375"/>
          <w:divBdr>
            <w:top w:val="single" w:sz="6" w:space="31" w:color="BCBCBC"/>
            <w:left w:val="single" w:sz="6" w:space="31" w:color="BCBCBC"/>
            <w:bottom w:val="single" w:sz="6" w:space="31" w:color="ECECEC"/>
            <w:right w:val="single" w:sz="6" w:space="31" w:color="ECECEC"/>
          </w:divBdr>
        </w:div>
      </w:divsChild>
    </w:div>
    <w:div w:id="13410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498</Words>
  <Characters>2993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Barbara Rawecka</dc:creator>
  <cp:keywords/>
  <dc:description/>
  <cp:lastModifiedBy>tbedzak</cp:lastModifiedBy>
  <cp:revision>5</cp:revision>
  <cp:lastPrinted>2016-09-28T11:34:00Z</cp:lastPrinted>
  <dcterms:created xsi:type="dcterms:W3CDTF">2016-09-28T11:13:00Z</dcterms:created>
  <dcterms:modified xsi:type="dcterms:W3CDTF">2016-09-29T12:31:00Z</dcterms:modified>
</cp:coreProperties>
</file>